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4381" w14:textId="77777777" w:rsidR="0040198D" w:rsidRPr="0040198D" w:rsidRDefault="0040198D" w:rsidP="0040198D">
      <w:pPr>
        <w:spacing w:after="0" w:line="240" w:lineRule="auto"/>
        <w:jc w:val="center"/>
        <w:rPr>
          <w:rFonts w:ascii="Calibri" w:eastAsia="MS Mincho" w:hAnsi="Calibri" w:cs="Calibri"/>
          <w:b/>
          <w:sz w:val="20"/>
          <w:szCs w:val="20"/>
          <w:u w:val="single"/>
        </w:rPr>
      </w:pPr>
      <w:r w:rsidRPr="0040198D">
        <w:rPr>
          <w:rFonts w:ascii="Calibri" w:eastAsia="MS Mincho" w:hAnsi="Calibri" w:cs="Calibri"/>
          <w:noProof/>
          <w:sz w:val="20"/>
          <w:szCs w:val="20"/>
          <w:lang w:eastAsia="en-AU"/>
        </w:rPr>
        <w:drawing>
          <wp:anchor distT="0" distB="0" distL="114300" distR="114300" simplePos="0" relativeHeight="251659264" behindDoc="0" locked="0" layoutInCell="1" allowOverlap="1" wp14:anchorId="27ED57CE" wp14:editId="574E3A46">
            <wp:simplePos x="0" y="0"/>
            <wp:positionH relativeFrom="column">
              <wp:posOffset>0</wp:posOffset>
            </wp:positionH>
            <wp:positionV relativeFrom="paragraph">
              <wp:posOffset>46152</wp:posOffset>
            </wp:positionV>
            <wp:extent cx="1500996" cy="970341"/>
            <wp:effectExtent l="0" t="0" r="4445" b="1270"/>
            <wp:wrapNone/>
            <wp:docPr id="34" name="Picture 34" descr="C:\Users\rmjnooy\Documents\personal\Orienteering\Ugly Gully\LOGOS\Orienteer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mjnooy\Documents\personal\Orienteering\Ugly Gully\LOGOS\Orienteering-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0996" cy="970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B705A" w14:textId="77777777" w:rsidR="0040198D" w:rsidRPr="0040198D" w:rsidRDefault="0040198D" w:rsidP="0040198D">
      <w:pPr>
        <w:spacing w:after="0" w:line="240" w:lineRule="auto"/>
        <w:jc w:val="center"/>
        <w:rPr>
          <w:rFonts w:ascii="Calibri" w:eastAsia="MS Mincho" w:hAnsi="Calibri" w:cs="Calibri"/>
          <w:b/>
          <w:sz w:val="20"/>
          <w:szCs w:val="20"/>
          <w:u w:val="single"/>
        </w:rPr>
      </w:pPr>
    </w:p>
    <w:p w14:paraId="3DC1E0EC" w14:textId="77777777" w:rsidR="0040198D" w:rsidRPr="0040198D" w:rsidRDefault="0040198D" w:rsidP="0040198D">
      <w:pPr>
        <w:spacing w:after="0" w:line="240" w:lineRule="auto"/>
        <w:jc w:val="center"/>
        <w:rPr>
          <w:rFonts w:ascii="Calibri" w:eastAsia="MS Mincho" w:hAnsi="Calibri" w:cs="Calibri"/>
          <w:b/>
          <w:sz w:val="20"/>
          <w:szCs w:val="20"/>
          <w:u w:val="single"/>
        </w:rPr>
      </w:pPr>
    </w:p>
    <w:p w14:paraId="51DE885D" w14:textId="77777777" w:rsidR="0040198D" w:rsidRPr="0040198D" w:rsidRDefault="0040198D" w:rsidP="0040198D">
      <w:pPr>
        <w:spacing w:after="0" w:line="240" w:lineRule="auto"/>
        <w:jc w:val="center"/>
        <w:rPr>
          <w:rFonts w:ascii="Calibri" w:eastAsia="MS Mincho" w:hAnsi="Calibri" w:cs="Calibri"/>
          <w:b/>
          <w:sz w:val="28"/>
          <w:szCs w:val="28"/>
        </w:rPr>
      </w:pPr>
      <w:r w:rsidRPr="0040198D">
        <w:rPr>
          <w:rFonts w:ascii="Calibri" w:eastAsia="MS Mincho" w:hAnsi="Calibri" w:cs="Calibri"/>
          <w:b/>
          <w:sz w:val="28"/>
          <w:szCs w:val="28"/>
        </w:rPr>
        <w:t>Risk Management Plan</w:t>
      </w:r>
    </w:p>
    <w:p w14:paraId="61222E53"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b/>
          <w:sz w:val="20"/>
          <w:szCs w:val="20"/>
        </w:rPr>
      </w:pPr>
    </w:p>
    <w:p w14:paraId="77581E7C"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Event: </w:t>
      </w:r>
      <w:r w:rsidRPr="0040198D">
        <w:rPr>
          <w:rFonts w:ascii="Calibri" w:eastAsia="MS Mincho" w:hAnsi="Calibri" w:cs="Calibri"/>
          <w:sz w:val="20"/>
          <w:szCs w:val="20"/>
          <w:highlight w:val="yellow"/>
        </w:rPr>
        <w:t>&lt;Insert event name&gt;</w:t>
      </w:r>
    </w:p>
    <w:p w14:paraId="0A967050"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p>
    <w:p w14:paraId="485F6AE1"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Date: </w:t>
      </w:r>
      <w:r w:rsidRPr="0040198D">
        <w:rPr>
          <w:rFonts w:ascii="Calibri" w:eastAsia="MS Mincho" w:hAnsi="Calibri" w:cs="Calibri"/>
          <w:sz w:val="20"/>
          <w:szCs w:val="20"/>
          <w:highlight w:val="yellow"/>
        </w:rPr>
        <w:t>&lt;Insert event date&gt;</w:t>
      </w:r>
    </w:p>
    <w:p w14:paraId="0F940DF6"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Type: </w:t>
      </w:r>
      <w:r w:rsidRPr="0040198D">
        <w:rPr>
          <w:rFonts w:ascii="Calibri" w:eastAsia="MS Mincho" w:hAnsi="Calibri" w:cs="Calibri"/>
          <w:sz w:val="20"/>
          <w:szCs w:val="20"/>
          <w:highlight w:val="yellow"/>
        </w:rPr>
        <w:t>&lt;Insert type, OY, club etc&gt;</w:t>
      </w:r>
    </w:p>
    <w:p w14:paraId="3DE85023"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Organiser: </w:t>
      </w:r>
      <w:r w:rsidRPr="0040198D">
        <w:rPr>
          <w:rFonts w:ascii="Calibri" w:eastAsia="MS Mincho" w:hAnsi="Calibri" w:cs="Calibri"/>
          <w:sz w:val="20"/>
          <w:szCs w:val="20"/>
          <w:highlight w:val="yellow"/>
        </w:rPr>
        <w:t>&lt;Insert organiser name and contact number&gt;</w:t>
      </w:r>
    </w:p>
    <w:p w14:paraId="14572A48"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Course setter: </w:t>
      </w:r>
      <w:r w:rsidRPr="0040198D">
        <w:rPr>
          <w:rFonts w:ascii="Calibri" w:eastAsia="MS Mincho" w:hAnsi="Calibri" w:cs="Calibri"/>
          <w:sz w:val="20"/>
          <w:szCs w:val="20"/>
          <w:highlight w:val="yellow"/>
        </w:rPr>
        <w:t>&lt;Insert organiser name and contact number &gt;</w:t>
      </w:r>
    </w:p>
    <w:p w14:paraId="6EFDBE48"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Controller: </w:t>
      </w:r>
      <w:r w:rsidRPr="0040198D">
        <w:rPr>
          <w:rFonts w:ascii="Calibri" w:eastAsia="MS Mincho" w:hAnsi="Calibri" w:cs="Calibri"/>
          <w:sz w:val="20"/>
          <w:szCs w:val="20"/>
          <w:highlight w:val="yellow"/>
        </w:rPr>
        <w:t>&lt;Insert organiser name and contact number &gt;</w:t>
      </w:r>
    </w:p>
    <w:p w14:paraId="1779BDDB" w14:textId="77777777" w:rsidR="0040198D" w:rsidRPr="0040198D" w:rsidRDefault="0040198D" w:rsidP="0040198D">
      <w:pPr>
        <w:spacing w:after="0" w:line="240" w:lineRule="auto"/>
        <w:rPr>
          <w:rFonts w:ascii="Calibri" w:eastAsia="MS Mincho" w:hAnsi="Calibri" w:cs="Calibri"/>
          <w:sz w:val="20"/>
          <w:szCs w:val="20"/>
          <w:u w:val="single"/>
        </w:rPr>
      </w:pPr>
    </w:p>
    <w:p w14:paraId="34752B0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highlight w:val="yellow"/>
        </w:rPr>
        <w:t xml:space="preserve">This document forms a template for your event. You should update the listed information and procedures so that they are suitable for your event. Relevant forms for completion during/after an incident are included at the end of the </w:t>
      </w:r>
      <w:proofErr w:type="spellStart"/>
      <w:proofErr w:type="gramStart"/>
      <w:r w:rsidRPr="0040198D">
        <w:rPr>
          <w:rFonts w:ascii="Calibri" w:eastAsia="MS Mincho" w:hAnsi="Calibri" w:cs="Calibri"/>
          <w:sz w:val="20"/>
          <w:szCs w:val="20"/>
          <w:highlight w:val="yellow"/>
        </w:rPr>
        <w:t>document.Delete</w:t>
      </w:r>
      <w:proofErr w:type="spellEnd"/>
      <w:proofErr w:type="gramEnd"/>
      <w:r w:rsidRPr="0040198D">
        <w:rPr>
          <w:rFonts w:ascii="Calibri" w:eastAsia="MS Mincho" w:hAnsi="Calibri" w:cs="Calibri"/>
          <w:sz w:val="20"/>
          <w:szCs w:val="20"/>
          <w:highlight w:val="yellow"/>
        </w:rPr>
        <w:t xml:space="preserve"> this text when the document is finalised.</w:t>
      </w:r>
      <w:r w:rsidRPr="0040198D">
        <w:rPr>
          <w:rFonts w:ascii="Calibri" w:eastAsia="MS Mincho" w:hAnsi="Calibri" w:cs="Calibri"/>
          <w:sz w:val="20"/>
          <w:szCs w:val="20"/>
        </w:rPr>
        <w:t xml:space="preserve"> </w:t>
      </w:r>
    </w:p>
    <w:p w14:paraId="0E00E61E" w14:textId="77777777" w:rsidR="0040198D" w:rsidRPr="0040198D" w:rsidRDefault="0040198D" w:rsidP="0040198D">
      <w:pPr>
        <w:spacing w:after="0" w:line="240" w:lineRule="auto"/>
        <w:rPr>
          <w:rFonts w:ascii="Calibri" w:eastAsia="MS Mincho" w:hAnsi="Calibri" w:cs="Calibri"/>
          <w:sz w:val="20"/>
          <w:szCs w:val="20"/>
          <w:u w:val="single"/>
        </w:rPr>
      </w:pPr>
    </w:p>
    <w:p w14:paraId="5388CB50"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Aims:</w:t>
      </w:r>
    </w:p>
    <w:p w14:paraId="41ECA1A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keep participants safe throughout the course of the event</w:t>
      </w:r>
    </w:p>
    <w:p w14:paraId="2E02DC4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effectively manage hazards and reduce risks that may arise during the events</w:t>
      </w:r>
    </w:p>
    <w:p w14:paraId="3EC9BB1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appropriately respond to any danger, incident, or emergency that arises during the event</w:t>
      </w:r>
    </w:p>
    <w:p w14:paraId="5C1AD0F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provide concise safety instructions to participants before they begin their course</w:t>
      </w:r>
    </w:p>
    <w:p w14:paraId="0BCEB63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ensure course setters, controllers and officials are aware of safety requirements and procedures</w:t>
      </w:r>
    </w:p>
    <w:p w14:paraId="1431682D" w14:textId="77777777" w:rsidR="0040198D" w:rsidRPr="0040198D" w:rsidRDefault="0040198D" w:rsidP="0040198D">
      <w:pPr>
        <w:spacing w:after="0" w:line="240" w:lineRule="auto"/>
        <w:rPr>
          <w:rFonts w:ascii="Calibri" w:eastAsia="MS Mincho" w:hAnsi="Calibri" w:cs="Calibri"/>
          <w:sz w:val="20"/>
          <w:szCs w:val="20"/>
        </w:rPr>
      </w:pPr>
    </w:p>
    <w:p w14:paraId="4676340E"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Safety Procedures:</w:t>
      </w:r>
    </w:p>
    <w:p w14:paraId="3FB7CF48"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Competitor starts and finishes will be recorded. This can be done through:</w:t>
      </w:r>
    </w:p>
    <w:tbl>
      <w:tblPr>
        <w:tblStyle w:val="TableGrid"/>
        <w:tblW w:w="0" w:type="auto"/>
        <w:tblLook w:val="04A0" w:firstRow="1" w:lastRow="0" w:firstColumn="1" w:lastColumn="0" w:noHBand="0" w:noVBand="1"/>
      </w:tblPr>
      <w:tblGrid>
        <w:gridCol w:w="846"/>
        <w:gridCol w:w="8782"/>
      </w:tblGrid>
      <w:tr w:rsidR="00C652D4" w14:paraId="254CA13B" w14:textId="77777777" w:rsidTr="00C652D4">
        <w:tc>
          <w:tcPr>
            <w:tcW w:w="846" w:type="dxa"/>
          </w:tcPr>
          <w:p w14:paraId="5FA732B0" w14:textId="77777777" w:rsidR="00C652D4" w:rsidRDefault="00C652D4" w:rsidP="00C652D4">
            <w:pPr>
              <w:rPr>
                <w:rFonts w:ascii="Calibri" w:eastAsia="MS Mincho" w:hAnsi="Calibri" w:cs="Calibri"/>
                <w:sz w:val="20"/>
                <w:szCs w:val="20"/>
              </w:rPr>
            </w:pPr>
          </w:p>
        </w:tc>
        <w:tc>
          <w:tcPr>
            <w:tcW w:w="8782" w:type="dxa"/>
          </w:tcPr>
          <w:p w14:paraId="2C5072B0" w14:textId="579170AC" w:rsidR="00C652D4" w:rsidRDefault="00C652D4" w:rsidP="00C652D4">
            <w:pPr>
              <w:rPr>
                <w:rFonts w:ascii="Calibri" w:eastAsia="MS Mincho" w:hAnsi="Calibri" w:cs="Calibri"/>
                <w:sz w:val="20"/>
                <w:szCs w:val="20"/>
              </w:rPr>
            </w:pPr>
            <w:proofErr w:type="spellStart"/>
            <w:r w:rsidRPr="009536F7">
              <w:rPr>
                <w:rFonts w:ascii="Calibri" w:eastAsia="MS Mincho" w:hAnsi="Calibri" w:cs="Calibri"/>
                <w:sz w:val="20"/>
                <w:szCs w:val="20"/>
              </w:rPr>
              <w:t>Sportident</w:t>
            </w:r>
            <w:proofErr w:type="spellEnd"/>
            <w:r w:rsidRPr="009536F7">
              <w:rPr>
                <w:rFonts w:ascii="Calibri" w:eastAsia="MS Mincho" w:hAnsi="Calibri" w:cs="Calibri"/>
                <w:sz w:val="20"/>
                <w:szCs w:val="20"/>
              </w:rPr>
              <w:t xml:space="preserve"> equipment and computers: All starters will be recorded leaving the start line (manually and electronically) and crossing the finish line (electronically). The computer provides data on the number of persons remaining in the field. </w:t>
            </w:r>
          </w:p>
        </w:tc>
      </w:tr>
      <w:tr w:rsidR="00C652D4" w14:paraId="51823F98" w14:textId="77777777" w:rsidTr="00C652D4">
        <w:tc>
          <w:tcPr>
            <w:tcW w:w="846" w:type="dxa"/>
          </w:tcPr>
          <w:p w14:paraId="07D21F5E" w14:textId="77777777" w:rsidR="00C652D4" w:rsidRDefault="00C652D4" w:rsidP="00C652D4">
            <w:pPr>
              <w:rPr>
                <w:rFonts w:ascii="Calibri" w:eastAsia="MS Mincho" w:hAnsi="Calibri" w:cs="Calibri"/>
                <w:sz w:val="20"/>
                <w:szCs w:val="20"/>
              </w:rPr>
            </w:pPr>
          </w:p>
        </w:tc>
        <w:tc>
          <w:tcPr>
            <w:tcW w:w="8782" w:type="dxa"/>
          </w:tcPr>
          <w:p w14:paraId="2309FED7" w14:textId="019C5ABE" w:rsidR="00C652D4" w:rsidRDefault="00C652D4" w:rsidP="00C652D4">
            <w:pPr>
              <w:rPr>
                <w:rFonts w:ascii="Calibri" w:eastAsia="MS Mincho" w:hAnsi="Calibri" w:cs="Calibri"/>
                <w:sz w:val="20"/>
                <w:szCs w:val="20"/>
              </w:rPr>
            </w:pPr>
            <w:r w:rsidRPr="009536F7">
              <w:rPr>
                <w:rFonts w:ascii="Calibri" w:eastAsia="MS Mincho" w:hAnsi="Calibri" w:cs="Calibri"/>
                <w:sz w:val="20"/>
                <w:szCs w:val="20"/>
              </w:rPr>
              <w:t xml:space="preserve">MapRun: Starters need to be recorded manually. The App will record finishers. </w:t>
            </w:r>
          </w:p>
        </w:tc>
      </w:tr>
      <w:tr w:rsidR="00C652D4" w14:paraId="6702316D" w14:textId="77777777" w:rsidTr="00C652D4">
        <w:tc>
          <w:tcPr>
            <w:tcW w:w="846" w:type="dxa"/>
          </w:tcPr>
          <w:p w14:paraId="0CCE7A9F" w14:textId="77777777" w:rsidR="00C652D4" w:rsidRDefault="00C652D4" w:rsidP="00C652D4">
            <w:pPr>
              <w:rPr>
                <w:rFonts w:ascii="Calibri" w:eastAsia="MS Mincho" w:hAnsi="Calibri" w:cs="Calibri"/>
                <w:sz w:val="20"/>
                <w:szCs w:val="20"/>
              </w:rPr>
            </w:pPr>
          </w:p>
        </w:tc>
        <w:tc>
          <w:tcPr>
            <w:tcW w:w="8782" w:type="dxa"/>
          </w:tcPr>
          <w:p w14:paraId="6842D56A" w14:textId="6651DFD9" w:rsidR="00C652D4" w:rsidRDefault="00C652D4" w:rsidP="00C652D4">
            <w:pPr>
              <w:rPr>
                <w:rFonts w:ascii="Calibri" w:eastAsia="MS Mincho" w:hAnsi="Calibri" w:cs="Calibri"/>
                <w:sz w:val="20"/>
                <w:szCs w:val="20"/>
              </w:rPr>
            </w:pPr>
            <w:r w:rsidRPr="009536F7">
              <w:rPr>
                <w:rFonts w:ascii="Calibri" w:eastAsia="MS Mincho" w:hAnsi="Calibri" w:cs="Calibri"/>
                <w:sz w:val="20"/>
                <w:szCs w:val="20"/>
              </w:rPr>
              <w:t>Other: manual recording of both starters and finishers.</w:t>
            </w:r>
          </w:p>
        </w:tc>
      </w:tr>
    </w:tbl>
    <w:p w14:paraId="0F6DF63A" w14:textId="77777777" w:rsidR="00C652D4" w:rsidRPr="0040198D" w:rsidRDefault="00C652D4" w:rsidP="0040198D">
      <w:pPr>
        <w:spacing w:after="0" w:line="240" w:lineRule="auto"/>
        <w:rPr>
          <w:rFonts w:ascii="Calibri" w:eastAsia="MS Mincho" w:hAnsi="Calibri" w:cs="Calibri"/>
          <w:sz w:val="20"/>
          <w:szCs w:val="20"/>
        </w:rPr>
      </w:pPr>
    </w:p>
    <w:p w14:paraId="04EE518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See later section for details on search procedures for missing persons. </w:t>
      </w:r>
    </w:p>
    <w:p w14:paraId="45BB51F5" w14:textId="77777777" w:rsidR="0040198D" w:rsidRPr="0040198D" w:rsidRDefault="0040198D" w:rsidP="0040198D">
      <w:pPr>
        <w:spacing w:after="0" w:line="240" w:lineRule="auto"/>
        <w:rPr>
          <w:rFonts w:ascii="Calibri" w:eastAsia="MS Mincho" w:hAnsi="Calibri" w:cs="Calibri"/>
          <w:sz w:val="20"/>
          <w:szCs w:val="20"/>
        </w:rPr>
      </w:pPr>
    </w:p>
    <w:p w14:paraId="3E4405A3"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Standard Safety Procedures:</w:t>
      </w:r>
    </w:p>
    <w:tbl>
      <w:tblPr>
        <w:tblStyle w:val="TableGrid"/>
        <w:tblW w:w="0" w:type="auto"/>
        <w:tblLook w:val="04A0" w:firstRow="1" w:lastRow="0" w:firstColumn="1" w:lastColumn="0" w:noHBand="0" w:noVBand="1"/>
      </w:tblPr>
      <w:tblGrid>
        <w:gridCol w:w="846"/>
        <w:gridCol w:w="8782"/>
      </w:tblGrid>
      <w:tr w:rsidR="00C652D4" w14:paraId="78D0FBDF" w14:textId="77777777" w:rsidTr="00FE7F3B">
        <w:tc>
          <w:tcPr>
            <w:tcW w:w="846" w:type="dxa"/>
          </w:tcPr>
          <w:p w14:paraId="61247027" w14:textId="77777777" w:rsidR="00C652D4" w:rsidRDefault="00C652D4" w:rsidP="00C652D4">
            <w:pPr>
              <w:rPr>
                <w:rFonts w:ascii="Calibri" w:eastAsia="MS Mincho" w:hAnsi="Calibri" w:cs="Calibri"/>
                <w:sz w:val="20"/>
                <w:szCs w:val="20"/>
              </w:rPr>
            </w:pPr>
          </w:p>
        </w:tc>
        <w:tc>
          <w:tcPr>
            <w:tcW w:w="8782" w:type="dxa"/>
          </w:tcPr>
          <w:p w14:paraId="4DEF8513" w14:textId="3029486F" w:rsidR="00C652D4" w:rsidRDefault="00C652D4" w:rsidP="00C652D4">
            <w:pPr>
              <w:rPr>
                <w:rFonts w:ascii="Calibri" w:eastAsia="MS Mincho" w:hAnsi="Calibri" w:cs="Calibri"/>
                <w:sz w:val="20"/>
                <w:szCs w:val="20"/>
              </w:rPr>
            </w:pPr>
            <w:r w:rsidRPr="00233D95">
              <w:rPr>
                <w:rFonts w:ascii="Calibri" w:eastAsia="MS Mincho" w:hAnsi="Calibri" w:cs="Calibri"/>
                <w:sz w:val="20"/>
                <w:szCs w:val="20"/>
              </w:rPr>
              <w:t xml:space="preserve">Competitors must carry a </w:t>
            </w:r>
            <w:proofErr w:type="gramStart"/>
            <w:r w:rsidRPr="00233D95">
              <w:rPr>
                <w:rFonts w:ascii="Calibri" w:eastAsia="MS Mincho" w:hAnsi="Calibri" w:cs="Calibri"/>
                <w:sz w:val="20"/>
                <w:szCs w:val="20"/>
              </w:rPr>
              <w:t>whistle</w:t>
            </w:r>
            <w:proofErr w:type="gramEnd"/>
            <w:r w:rsidRPr="00233D95">
              <w:rPr>
                <w:rFonts w:ascii="Calibri" w:eastAsia="MS Mincho" w:hAnsi="Calibri" w:cs="Calibri"/>
                <w:sz w:val="20"/>
                <w:szCs w:val="20"/>
              </w:rPr>
              <w:t xml:space="preserve"> and the standard emergency signal is six whistle blasts at one-minute intervals. Any competitor hearing this signal or encountering a fellow competitor in distress is required to abandon their course and render appropriate assistance. </w:t>
            </w:r>
          </w:p>
        </w:tc>
      </w:tr>
      <w:tr w:rsidR="00C652D4" w14:paraId="207EB8E5" w14:textId="77777777" w:rsidTr="00FE7F3B">
        <w:tc>
          <w:tcPr>
            <w:tcW w:w="846" w:type="dxa"/>
          </w:tcPr>
          <w:p w14:paraId="045B8F47" w14:textId="77777777" w:rsidR="00C652D4" w:rsidRDefault="00C652D4" w:rsidP="00C652D4">
            <w:pPr>
              <w:rPr>
                <w:rFonts w:ascii="Calibri" w:eastAsia="MS Mincho" w:hAnsi="Calibri" w:cs="Calibri"/>
                <w:sz w:val="20"/>
                <w:szCs w:val="20"/>
              </w:rPr>
            </w:pPr>
          </w:p>
        </w:tc>
        <w:tc>
          <w:tcPr>
            <w:tcW w:w="8782" w:type="dxa"/>
          </w:tcPr>
          <w:p w14:paraId="4794549C" w14:textId="3ACC9328" w:rsidR="00C652D4" w:rsidRDefault="00C652D4" w:rsidP="00C652D4">
            <w:pPr>
              <w:rPr>
                <w:rFonts w:ascii="Calibri" w:eastAsia="MS Mincho" w:hAnsi="Calibri" w:cs="Calibri"/>
                <w:sz w:val="20"/>
                <w:szCs w:val="20"/>
              </w:rPr>
            </w:pPr>
            <w:r w:rsidRPr="00233D95">
              <w:rPr>
                <w:rFonts w:ascii="Calibri" w:eastAsia="MS Mincho" w:hAnsi="Calibri" w:cs="Calibri"/>
                <w:sz w:val="20"/>
                <w:szCs w:val="20"/>
              </w:rPr>
              <w:t xml:space="preserve">All competitors are advised of a safety bearing for emergencies and of potential hazards they may encounter on their course. This information is provided at the Start briefing, and, where possible, written on the map. </w:t>
            </w:r>
          </w:p>
        </w:tc>
      </w:tr>
      <w:tr w:rsidR="00C652D4" w14:paraId="301ACCF4" w14:textId="77777777" w:rsidTr="00FE7F3B">
        <w:tc>
          <w:tcPr>
            <w:tcW w:w="846" w:type="dxa"/>
          </w:tcPr>
          <w:p w14:paraId="3887E2F6" w14:textId="77777777" w:rsidR="00C652D4" w:rsidRDefault="00C652D4" w:rsidP="00C652D4">
            <w:pPr>
              <w:rPr>
                <w:rFonts w:ascii="Calibri" w:eastAsia="MS Mincho" w:hAnsi="Calibri" w:cs="Calibri"/>
                <w:sz w:val="20"/>
                <w:szCs w:val="20"/>
              </w:rPr>
            </w:pPr>
          </w:p>
        </w:tc>
        <w:tc>
          <w:tcPr>
            <w:tcW w:w="8782" w:type="dxa"/>
          </w:tcPr>
          <w:p w14:paraId="501AD2EE" w14:textId="55362E49" w:rsidR="00C652D4" w:rsidRDefault="00C652D4" w:rsidP="00C652D4">
            <w:pPr>
              <w:rPr>
                <w:rFonts w:ascii="Calibri" w:eastAsia="MS Mincho" w:hAnsi="Calibri" w:cs="Calibri"/>
                <w:sz w:val="20"/>
                <w:szCs w:val="20"/>
              </w:rPr>
            </w:pPr>
            <w:r w:rsidRPr="00233D95">
              <w:rPr>
                <w:rFonts w:ascii="Calibri" w:eastAsia="MS Mincho" w:hAnsi="Calibri" w:cs="Calibri"/>
                <w:sz w:val="20"/>
                <w:szCs w:val="20"/>
              </w:rPr>
              <w:t xml:space="preserve">The Event Organiser will maintain a written record of information received and action taken in relation to safety incidents and accidents. These records will be made available to the Queensland Police Service should a full-scale search under their control be required. Copies will also be sent to </w:t>
            </w:r>
            <w:r w:rsidRPr="00233D95">
              <w:rPr>
                <w:rFonts w:ascii="Calibri" w:eastAsia="MS Mincho" w:hAnsi="Calibri" w:cs="Calibri"/>
                <w:bCs/>
                <w:sz w:val="20"/>
                <w:szCs w:val="20"/>
              </w:rPr>
              <w:t xml:space="preserve">the Orienteering Queensland </w:t>
            </w:r>
            <w:r w:rsidRPr="00233D95">
              <w:rPr>
                <w:rFonts w:ascii="Calibri" w:eastAsia="MS Mincho" w:hAnsi="Calibri" w:cs="Calibri"/>
                <w:bCs/>
                <w:sz w:val="20"/>
                <w:szCs w:val="20"/>
                <w:lang w:val="en-US"/>
              </w:rPr>
              <w:t>Administration Officer (</w:t>
            </w:r>
            <w:hyperlink r:id="rId6" w:tooltip="mailto:admin@oq.asn.au" w:history="1">
              <w:r w:rsidRPr="00233D95">
                <w:rPr>
                  <w:rFonts w:ascii="Calibri" w:eastAsia="MS Mincho" w:hAnsi="Calibri" w:cs="Calibri"/>
                  <w:bCs/>
                  <w:color w:val="0000FF"/>
                  <w:sz w:val="20"/>
                  <w:szCs w:val="20"/>
                  <w:u w:val="single"/>
                  <w:lang w:val="en-US"/>
                </w:rPr>
                <w:t>admin@oq.asn.au</w:t>
              </w:r>
            </w:hyperlink>
            <w:r w:rsidRPr="00233D95">
              <w:rPr>
                <w:rFonts w:ascii="Calibri" w:eastAsia="MS Mincho" w:hAnsi="Calibri" w:cs="Calibri"/>
                <w:bCs/>
                <w:sz w:val="20"/>
                <w:szCs w:val="20"/>
                <w:lang w:val="en-US"/>
              </w:rPr>
              <w:t>)</w:t>
            </w:r>
            <w:r w:rsidRPr="00233D95">
              <w:rPr>
                <w:rFonts w:ascii="Calibri" w:eastAsia="MS Mincho" w:hAnsi="Calibri" w:cs="Calibri"/>
                <w:bCs/>
                <w:sz w:val="20"/>
                <w:szCs w:val="20"/>
              </w:rPr>
              <w:t>.</w:t>
            </w:r>
          </w:p>
        </w:tc>
      </w:tr>
      <w:tr w:rsidR="00C652D4" w14:paraId="21F8C775" w14:textId="77777777" w:rsidTr="00C652D4">
        <w:tc>
          <w:tcPr>
            <w:tcW w:w="846" w:type="dxa"/>
          </w:tcPr>
          <w:p w14:paraId="0F3573FA" w14:textId="77777777" w:rsidR="00C652D4" w:rsidRDefault="00C652D4" w:rsidP="00C652D4">
            <w:pPr>
              <w:rPr>
                <w:rFonts w:ascii="Calibri" w:eastAsia="MS Mincho" w:hAnsi="Calibri" w:cs="Calibri"/>
                <w:sz w:val="20"/>
                <w:szCs w:val="20"/>
              </w:rPr>
            </w:pPr>
          </w:p>
        </w:tc>
        <w:tc>
          <w:tcPr>
            <w:tcW w:w="8782" w:type="dxa"/>
          </w:tcPr>
          <w:p w14:paraId="10AEEE4D" w14:textId="1A9A8EAC" w:rsidR="00C652D4" w:rsidRDefault="00C652D4" w:rsidP="00C652D4">
            <w:pPr>
              <w:rPr>
                <w:rFonts w:ascii="Calibri" w:eastAsia="MS Mincho" w:hAnsi="Calibri" w:cs="Calibri"/>
                <w:sz w:val="20"/>
                <w:szCs w:val="20"/>
              </w:rPr>
            </w:pPr>
            <w:r w:rsidRPr="00233D95">
              <w:rPr>
                <w:rFonts w:ascii="Calibri" w:eastAsia="MS Mincho" w:hAnsi="Calibri" w:cs="Calibri"/>
                <w:sz w:val="20"/>
                <w:szCs w:val="20"/>
              </w:rPr>
              <w:t xml:space="preserve">The Event Organiser has the authority to cancel an event in the event of extreme weather conditions, or in the event of an extreme fire hazard warning. </w:t>
            </w:r>
          </w:p>
        </w:tc>
      </w:tr>
    </w:tbl>
    <w:p w14:paraId="3B13C43E" w14:textId="77777777" w:rsidR="0040198D" w:rsidRPr="0040198D" w:rsidRDefault="0040198D" w:rsidP="0040198D">
      <w:pPr>
        <w:spacing w:after="0" w:line="240" w:lineRule="auto"/>
        <w:rPr>
          <w:rFonts w:ascii="Calibri" w:eastAsia="MS Mincho" w:hAnsi="Calibri" w:cs="Calibri"/>
          <w:sz w:val="20"/>
          <w:szCs w:val="20"/>
        </w:rPr>
      </w:pPr>
    </w:p>
    <w:p w14:paraId="005C6268"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The Event Organiser will have the following items readily available:</w:t>
      </w:r>
    </w:p>
    <w:tbl>
      <w:tblPr>
        <w:tblStyle w:val="TableGrid"/>
        <w:tblW w:w="0" w:type="auto"/>
        <w:tblLook w:val="04A0" w:firstRow="1" w:lastRow="0" w:firstColumn="1" w:lastColumn="0" w:noHBand="0" w:noVBand="1"/>
      </w:tblPr>
      <w:tblGrid>
        <w:gridCol w:w="846"/>
        <w:gridCol w:w="8782"/>
      </w:tblGrid>
      <w:tr w:rsidR="00C652D4" w14:paraId="461B3C34" w14:textId="77777777" w:rsidTr="00FE7F3B">
        <w:tc>
          <w:tcPr>
            <w:tcW w:w="846" w:type="dxa"/>
          </w:tcPr>
          <w:p w14:paraId="06D939BA" w14:textId="77777777" w:rsidR="00C652D4" w:rsidRDefault="00C652D4" w:rsidP="00C652D4">
            <w:pPr>
              <w:rPr>
                <w:rFonts w:ascii="Calibri" w:eastAsia="MS Mincho" w:hAnsi="Calibri" w:cs="Calibri"/>
                <w:sz w:val="20"/>
                <w:szCs w:val="20"/>
              </w:rPr>
            </w:pPr>
          </w:p>
        </w:tc>
        <w:tc>
          <w:tcPr>
            <w:tcW w:w="8782" w:type="dxa"/>
          </w:tcPr>
          <w:p w14:paraId="56884DBD" w14:textId="3FF83614" w:rsidR="00C652D4" w:rsidRDefault="00C652D4" w:rsidP="00C652D4">
            <w:pPr>
              <w:rPr>
                <w:rFonts w:ascii="Calibri" w:eastAsia="MS Mincho" w:hAnsi="Calibri" w:cs="Calibri"/>
                <w:sz w:val="20"/>
                <w:szCs w:val="20"/>
              </w:rPr>
            </w:pPr>
            <w:r w:rsidRPr="008B4D10">
              <w:rPr>
                <w:rFonts w:ascii="Calibri" w:eastAsia="MS Mincho" w:hAnsi="Calibri" w:cs="Calibri"/>
                <w:sz w:val="20"/>
                <w:szCs w:val="20"/>
              </w:rPr>
              <w:t>Drinking water at the assembly area, and Emergency drinking water on all long courses</w:t>
            </w:r>
          </w:p>
        </w:tc>
      </w:tr>
      <w:tr w:rsidR="00C652D4" w14:paraId="39D3E48A" w14:textId="77777777" w:rsidTr="00FE7F3B">
        <w:tc>
          <w:tcPr>
            <w:tcW w:w="846" w:type="dxa"/>
          </w:tcPr>
          <w:p w14:paraId="1DE169FD" w14:textId="77777777" w:rsidR="00C652D4" w:rsidRDefault="00C652D4" w:rsidP="00C652D4">
            <w:pPr>
              <w:rPr>
                <w:rFonts w:ascii="Calibri" w:eastAsia="MS Mincho" w:hAnsi="Calibri" w:cs="Calibri"/>
                <w:sz w:val="20"/>
                <w:szCs w:val="20"/>
              </w:rPr>
            </w:pPr>
          </w:p>
        </w:tc>
        <w:tc>
          <w:tcPr>
            <w:tcW w:w="8782" w:type="dxa"/>
          </w:tcPr>
          <w:p w14:paraId="6BABD33E" w14:textId="303F7FCC" w:rsidR="00C652D4" w:rsidRDefault="00C652D4" w:rsidP="00C652D4">
            <w:pPr>
              <w:rPr>
                <w:rFonts w:ascii="Calibri" w:eastAsia="MS Mincho" w:hAnsi="Calibri" w:cs="Calibri"/>
                <w:sz w:val="20"/>
                <w:szCs w:val="20"/>
              </w:rPr>
            </w:pPr>
            <w:r w:rsidRPr="008B4D10">
              <w:rPr>
                <w:rFonts w:ascii="Calibri" w:eastAsia="MS Mincho" w:hAnsi="Calibri" w:cs="Calibri"/>
                <w:sz w:val="20"/>
                <w:szCs w:val="20"/>
              </w:rPr>
              <w:t xml:space="preserve">First Aid kits at the assembly area  </w:t>
            </w:r>
          </w:p>
        </w:tc>
      </w:tr>
      <w:tr w:rsidR="00C652D4" w14:paraId="2A478A70" w14:textId="77777777" w:rsidTr="00FE7F3B">
        <w:tc>
          <w:tcPr>
            <w:tcW w:w="846" w:type="dxa"/>
          </w:tcPr>
          <w:p w14:paraId="10F35515" w14:textId="77777777" w:rsidR="00C652D4" w:rsidRDefault="00C652D4" w:rsidP="00C652D4">
            <w:pPr>
              <w:rPr>
                <w:rFonts w:ascii="Calibri" w:eastAsia="MS Mincho" w:hAnsi="Calibri" w:cs="Calibri"/>
                <w:sz w:val="20"/>
                <w:szCs w:val="20"/>
              </w:rPr>
            </w:pPr>
          </w:p>
        </w:tc>
        <w:tc>
          <w:tcPr>
            <w:tcW w:w="8782" w:type="dxa"/>
          </w:tcPr>
          <w:p w14:paraId="6213BD06" w14:textId="0F16897B" w:rsidR="00C652D4" w:rsidRDefault="00C652D4" w:rsidP="00C652D4">
            <w:pPr>
              <w:rPr>
                <w:rFonts w:ascii="Calibri" w:eastAsia="MS Mincho" w:hAnsi="Calibri" w:cs="Calibri"/>
                <w:sz w:val="20"/>
                <w:szCs w:val="20"/>
              </w:rPr>
            </w:pPr>
            <w:r w:rsidRPr="008B4D10">
              <w:rPr>
                <w:rFonts w:ascii="Calibri" w:eastAsia="MS Mincho" w:hAnsi="Calibri" w:cs="Calibri"/>
                <w:sz w:val="20"/>
                <w:szCs w:val="20"/>
              </w:rPr>
              <w:t xml:space="preserve">Maps identifying the location of all controls </w:t>
            </w:r>
          </w:p>
        </w:tc>
      </w:tr>
      <w:tr w:rsidR="00C652D4" w14:paraId="7DB0EB21" w14:textId="77777777" w:rsidTr="00FE7F3B">
        <w:tc>
          <w:tcPr>
            <w:tcW w:w="846" w:type="dxa"/>
          </w:tcPr>
          <w:p w14:paraId="1596BCD0" w14:textId="77777777" w:rsidR="00C652D4" w:rsidRDefault="00C652D4" w:rsidP="00C652D4">
            <w:pPr>
              <w:rPr>
                <w:rFonts w:ascii="Calibri" w:eastAsia="MS Mincho" w:hAnsi="Calibri" w:cs="Calibri"/>
                <w:sz w:val="20"/>
                <w:szCs w:val="20"/>
              </w:rPr>
            </w:pPr>
          </w:p>
        </w:tc>
        <w:tc>
          <w:tcPr>
            <w:tcW w:w="8782" w:type="dxa"/>
          </w:tcPr>
          <w:p w14:paraId="52D62E09" w14:textId="6EA4FB63" w:rsidR="00C652D4" w:rsidRDefault="00C652D4" w:rsidP="00C652D4">
            <w:pPr>
              <w:rPr>
                <w:rFonts w:ascii="Calibri" w:eastAsia="MS Mincho" w:hAnsi="Calibri" w:cs="Calibri"/>
                <w:sz w:val="20"/>
                <w:szCs w:val="20"/>
              </w:rPr>
            </w:pPr>
            <w:r w:rsidRPr="008B4D10">
              <w:rPr>
                <w:rFonts w:ascii="Calibri" w:eastAsia="MS Mincho" w:hAnsi="Calibri" w:cs="Calibri"/>
                <w:sz w:val="20"/>
                <w:szCs w:val="20"/>
              </w:rPr>
              <w:t xml:space="preserve">4WD vehicle for recovery of injured competitor/s if required </w:t>
            </w:r>
          </w:p>
        </w:tc>
      </w:tr>
      <w:tr w:rsidR="00C652D4" w14:paraId="405B052F" w14:textId="77777777" w:rsidTr="00FE7F3B">
        <w:tc>
          <w:tcPr>
            <w:tcW w:w="846" w:type="dxa"/>
          </w:tcPr>
          <w:p w14:paraId="7E707088" w14:textId="77777777" w:rsidR="00C652D4" w:rsidRDefault="00C652D4" w:rsidP="00C652D4">
            <w:pPr>
              <w:rPr>
                <w:rFonts w:ascii="Calibri" w:eastAsia="MS Mincho" w:hAnsi="Calibri" w:cs="Calibri"/>
                <w:sz w:val="20"/>
                <w:szCs w:val="20"/>
              </w:rPr>
            </w:pPr>
          </w:p>
        </w:tc>
        <w:tc>
          <w:tcPr>
            <w:tcW w:w="8782" w:type="dxa"/>
          </w:tcPr>
          <w:p w14:paraId="3A99FBBB" w14:textId="4A4CFEA6" w:rsidR="00C652D4" w:rsidRDefault="00C652D4" w:rsidP="00C652D4">
            <w:pPr>
              <w:rPr>
                <w:rFonts w:ascii="Calibri" w:eastAsia="MS Mincho" w:hAnsi="Calibri" w:cs="Calibri"/>
                <w:sz w:val="20"/>
                <w:szCs w:val="20"/>
              </w:rPr>
            </w:pPr>
            <w:r w:rsidRPr="008B4D10">
              <w:rPr>
                <w:rFonts w:ascii="Calibri" w:eastAsia="MS Mincho" w:hAnsi="Calibri" w:cs="Calibri"/>
                <w:sz w:val="20"/>
                <w:szCs w:val="20"/>
              </w:rPr>
              <w:t>Keys from land managers for any access gates if required</w:t>
            </w:r>
          </w:p>
        </w:tc>
      </w:tr>
      <w:tr w:rsidR="00C652D4" w14:paraId="5C3B002D" w14:textId="77777777" w:rsidTr="00FE7F3B">
        <w:tc>
          <w:tcPr>
            <w:tcW w:w="846" w:type="dxa"/>
          </w:tcPr>
          <w:p w14:paraId="0A891B97" w14:textId="77777777" w:rsidR="00C652D4" w:rsidRDefault="00C652D4" w:rsidP="00C652D4">
            <w:pPr>
              <w:rPr>
                <w:rFonts w:ascii="Calibri" w:eastAsia="MS Mincho" w:hAnsi="Calibri" w:cs="Calibri"/>
                <w:sz w:val="20"/>
                <w:szCs w:val="20"/>
              </w:rPr>
            </w:pPr>
          </w:p>
        </w:tc>
        <w:tc>
          <w:tcPr>
            <w:tcW w:w="8782" w:type="dxa"/>
          </w:tcPr>
          <w:p w14:paraId="48F438FC" w14:textId="06D1FF8C" w:rsidR="00C652D4" w:rsidRDefault="00C652D4" w:rsidP="00C652D4">
            <w:pPr>
              <w:rPr>
                <w:rFonts w:ascii="Calibri" w:eastAsia="MS Mincho" w:hAnsi="Calibri" w:cs="Calibri"/>
                <w:sz w:val="20"/>
                <w:szCs w:val="20"/>
              </w:rPr>
            </w:pPr>
            <w:r w:rsidRPr="008B4D10">
              <w:rPr>
                <w:rFonts w:ascii="Calibri" w:eastAsia="MS Mincho" w:hAnsi="Calibri" w:cs="Calibri"/>
                <w:sz w:val="20"/>
                <w:szCs w:val="20"/>
              </w:rPr>
              <w:t>Mobile Phone and contact list for emergency services and all officials</w:t>
            </w:r>
          </w:p>
        </w:tc>
      </w:tr>
    </w:tbl>
    <w:p w14:paraId="6B25090D" w14:textId="77777777" w:rsidR="00C652D4" w:rsidRPr="0040198D" w:rsidRDefault="00C652D4" w:rsidP="0040198D">
      <w:pPr>
        <w:spacing w:after="0" w:line="240" w:lineRule="auto"/>
        <w:rPr>
          <w:rFonts w:ascii="Calibri" w:eastAsia="MS Mincho" w:hAnsi="Calibri" w:cs="Calibri"/>
          <w:sz w:val="20"/>
          <w:szCs w:val="20"/>
        </w:rPr>
      </w:pPr>
    </w:p>
    <w:p w14:paraId="3DC1E1D1" w14:textId="77777777" w:rsidR="0040198D" w:rsidRPr="0040198D" w:rsidRDefault="0040198D" w:rsidP="0040198D">
      <w:pPr>
        <w:spacing w:after="0" w:line="240" w:lineRule="auto"/>
        <w:rPr>
          <w:rFonts w:ascii="Calibri" w:eastAsia="MS Mincho" w:hAnsi="Calibri" w:cs="Calibri"/>
          <w:sz w:val="20"/>
          <w:szCs w:val="20"/>
        </w:rPr>
      </w:pPr>
    </w:p>
    <w:p w14:paraId="5200F2A8"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Communications and Contacts;</w:t>
      </w:r>
    </w:p>
    <w:p w14:paraId="0969E7C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lastRenderedPageBreak/>
        <w:t xml:space="preserve">Communication between officials will be by: </w:t>
      </w:r>
      <w:r w:rsidRPr="0040198D">
        <w:rPr>
          <w:rFonts w:ascii="Calibri" w:eastAsia="MS Mincho" w:hAnsi="Calibri" w:cs="Calibri"/>
          <w:sz w:val="20"/>
          <w:szCs w:val="20"/>
          <w:highlight w:val="yellow"/>
        </w:rPr>
        <w:t xml:space="preserve">&lt;Insert communication </w:t>
      </w:r>
      <w:proofErr w:type="spellStart"/>
      <w:r w:rsidRPr="0040198D">
        <w:rPr>
          <w:rFonts w:ascii="Calibri" w:eastAsia="MS Mincho" w:hAnsi="Calibri" w:cs="Calibri"/>
          <w:sz w:val="20"/>
          <w:szCs w:val="20"/>
          <w:highlight w:val="yellow"/>
        </w:rPr>
        <w:t>eg</w:t>
      </w:r>
      <w:proofErr w:type="spellEnd"/>
      <w:r w:rsidRPr="0040198D">
        <w:rPr>
          <w:rFonts w:ascii="Calibri" w:eastAsia="MS Mincho" w:hAnsi="Calibri" w:cs="Calibri"/>
          <w:sz w:val="20"/>
          <w:szCs w:val="20"/>
          <w:highlight w:val="yellow"/>
        </w:rPr>
        <w:t xml:space="preserve"> mobile phone&gt;</w:t>
      </w:r>
    </w:p>
    <w:p w14:paraId="3EEE9C55" w14:textId="77777777" w:rsidR="0040198D" w:rsidRPr="0040198D" w:rsidRDefault="0040198D" w:rsidP="0040198D">
      <w:pPr>
        <w:spacing w:after="0" w:line="240" w:lineRule="auto"/>
        <w:rPr>
          <w:rFonts w:ascii="Calibri" w:eastAsia="MS Mincho" w:hAnsi="Calibri" w:cs="Calibri"/>
          <w:sz w:val="20"/>
          <w:szCs w:val="20"/>
        </w:rPr>
      </w:pPr>
    </w:p>
    <w:p w14:paraId="62F0423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Emergency Contacts: </w:t>
      </w:r>
    </w:p>
    <w:p w14:paraId="36283F6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000 Police, Ambulance, Fire Brigade or 112</w:t>
      </w:r>
    </w:p>
    <w:p w14:paraId="4115E21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State Emergency Services 13 25 00</w:t>
      </w:r>
    </w:p>
    <w:p w14:paraId="7F9017C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Weather warnings </w:t>
      </w:r>
      <w:hyperlink r:id="rId7" w:history="1">
        <w:r w:rsidRPr="0040198D">
          <w:rPr>
            <w:rFonts w:ascii="Calibri" w:eastAsia="MS Mincho" w:hAnsi="Calibri" w:cs="Calibri"/>
            <w:color w:val="0000FF"/>
            <w:sz w:val="20"/>
            <w:szCs w:val="20"/>
            <w:u w:val="single"/>
          </w:rPr>
          <w:t>www.bom.gov.au</w:t>
        </w:r>
      </w:hyperlink>
    </w:p>
    <w:p w14:paraId="55ECEB5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Hospital: </w:t>
      </w:r>
      <w:r w:rsidRPr="0040198D">
        <w:rPr>
          <w:rFonts w:ascii="Calibri" w:eastAsia="MS Mincho" w:hAnsi="Calibri" w:cs="Calibri"/>
          <w:sz w:val="20"/>
          <w:szCs w:val="20"/>
          <w:highlight w:val="yellow"/>
        </w:rPr>
        <w:t>&lt;Insert name of nearest hospital&gt;</w:t>
      </w:r>
    </w:p>
    <w:p w14:paraId="7D0D0500" w14:textId="77777777" w:rsidR="0040198D" w:rsidRPr="0040198D" w:rsidRDefault="0040198D" w:rsidP="0040198D">
      <w:pPr>
        <w:spacing w:after="0" w:line="240" w:lineRule="auto"/>
        <w:rPr>
          <w:rFonts w:ascii="Calibri" w:eastAsia="MS Mincho" w:hAnsi="Calibri" w:cs="Calibri"/>
          <w:sz w:val="20"/>
          <w:szCs w:val="20"/>
          <w:u w:val="single"/>
        </w:rPr>
      </w:pPr>
    </w:p>
    <w:p w14:paraId="7785CB21" w14:textId="77777777" w:rsid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General Site Safety </w:t>
      </w:r>
    </w:p>
    <w:tbl>
      <w:tblPr>
        <w:tblStyle w:val="TableGrid"/>
        <w:tblW w:w="0" w:type="auto"/>
        <w:tblLook w:val="04A0" w:firstRow="1" w:lastRow="0" w:firstColumn="1" w:lastColumn="0" w:noHBand="0" w:noVBand="1"/>
      </w:tblPr>
      <w:tblGrid>
        <w:gridCol w:w="846"/>
        <w:gridCol w:w="8782"/>
      </w:tblGrid>
      <w:tr w:rsidR="00C652D4" w14:paraId="581CA07C" w14:textId="77777777" w:rsidTr="00FE7F3B">
        <w:tc>
          <w:tcPr>
            <w:tcW w:w="846" w:type="dxa"/>
          </w:tcPr>
          <w:p w14:paraId="4AFBF551" w14:textId="77777777" w:rsidR="00C652D4" w:rsidRDefault="00C652D4" w:rsidP="00C652D4">
            <w:pPr>
              <w:rPr>
                <w:rFonts w:ascii="Calibri" w:eastAsia="MS Mincho" w:hAnsi="Calibri" w:cs="Calibri"/>
                <w:sz w:val="20"/>
                <w:szCs w:val="20"/>
              </w:rPr>
            </w:pPr>
          </w:p>
        </w:tc>
        <w:tc>
          <w:tcPr>
            <w:tcW w:w="8782" w:type="dxa"/>
          </w:tcPr>
          <w:p w14:paraId="3EFF02D6" w14:textId="5A0EF9D1" w:rsidR="00C652D4" w:rsidRDefault="00C652D4" w:rsidP="00C652D4">
            <w:pPr>
              <w:rPr>
                <w:rFonts w:ascii="Calibri" w:eastAsia="MS Mincho" w:hAnsi="Calibri" w:cs="Calibri"/>
                <w:sz w:val="20"/>
                <w:szCs w:val="20"/>
              </w:rPr>
            </w:pPr>
            <w:r w:rsidRPr="006E5FDB">
              <w:rPr>
                <w:rFonts w:ascii="Calibri" w:eastAsia="MS Mincho" w:hAnsi="Calibri" w:cs="Calibri"/>
                <w:sz w:val="20"/>
                <w:szCs w:val="20"/>
              </w:rPr>
              <w:t xml:space="preserve">Signage to be erected to direct vehicles to parking areas. </w:t>
            </w:r>
          </w:p>
        </w:tc>
      </w:tr>
      <w:tr w:rsidR="00C652D4" w14:paraId="05A291BA" w14:textId="77777777" w:rsidTr="00FE7F3B">
        <w:tc>
          <w:tcPr>
            <w:tcW w:w="846" w:type="dxa"/>
          </w:tcPr>
          <w:p w14:paraId="5D459F98" w14:textId="77777777" w:rsidR="00C652D4" w:rsidRDefault="00C652D4" w:rsidP="00C652D4">
            <w:pPr>
              <w:rPr>
                <w:rFonts w:ascii="Calibri" w:eastAsia="MS Mincho" w:hAnsi="Calibri" w:cs="Calibri"/>
                <w:sz w:val="20"/>
                <w:szCs w:val="20"/>
              </w:rPr>
            </w:pPr>
          </w:p>
        </w:tc>
        <w:tc>
          <w:tcPr>
            <w:tcW w:w="8782" w:type="dxa"/>
          </w:tcPr>
          <w:p w14:paraId="53086F4C" w14:textId="0B92B6A6" w:rsidR="00C652D4" w:rsidRDefault="00C652D4" w:rsidP="00C652D4">
            <w:pPr>
              <w:rPr>
                <w:rFonts w:ascii="Calibri" w:eastAsia="MS Mincho" w:hAnsi="Calibri" w:cs="Calibri"/>
                <w:sz w:val="20"/>
                <w:szCs w:val="20"/>
              </w:rPr>
            </w:pPr>
            <w:r w:rsidRPr="006E5FDB">
              <w:rPr>
                <w:rFonts w:ascii="Calibri" w:eastAsia="MS Mincho" w:hAnsi="Calibri" w:cs="Calibri"/>
                <w:sz w:val="20"/>
                <w:szCs w:val="20"/>
              </w:rPr>
              <w:t xml:space="preserve">Electrical leads &amp; cables are to be run where there is no pedestrian traffic. </w:t>
            </w:r>
          </w:p>
        </w:tc>
      </w:tr>
      <w:tr w:rsidR="00C652D4" w14:paraId="1E0E394C" w14:textId="77777777" w:rsidTr="00FE7F3B">
        <w:tc>
          <w:tcPr>
            <w:tcW w:w="846" w:type="dxa"/>
          </w:tcPr>
          <w:p w14:paraId="48BD3B40" w14:textId="77777777" w:rsidR="00C652D4" w:rsidRDefault="00C652D4" w:rsidP="00C652D4">
            <w:pPr>
              <w:rPr>
                <w:rFonts w:ascii="Calibri" w:eastAsia="MS Mincho" w:hAnsi="Calibri" w:cs="Calibri"/>
                <w:sz w:val="20"/>
                <w:szCs w:val="20"/>
              </w:rPr>
            </w:pPr>
          </w:p>
        </w:tc>
        <w:tc>
          <w:tcPr>
            <w:tcW w:w="8782" w:type="dxa"/>
          </w:tcPr>
          <w:p w14:paraId="1E96E64F" w14:textId="1675AB1D" w:rsidR="00C652D4" w:rsidRDefault="00C652D4" w:rsidP="00C652D4">
            <w:pPr>
              <w:rPr>
                <w:rFonts w:ascii="Calibri" w:eastAsia="MS Mincho" w:hAnsi="Calibri" w:cs="Calibri"/>
                <w:sz w:val="20"/>
                <w:szCs w:val="20"/>
              </w:rPr>
            </w:pPr>
            <w:r w:rsidRPr="006E5FDB">
              <w:rPr>
                <w:rFonts w:ascii="Calibri" w:eastAsia="MS Mincho" w:hAnsi="Calibri" w:cs="Calibri"/>
                <w:sz w:val="20"/>
                <w:szCs w:val="20"/>
              </w:rPr>
              <w:t>All freestanding tents to be weighed down with sandbags or pegs.</w:t>
            </w:r>
          </w:p>
        </w:tc>
      </w:tr>
      <w:tr w:rsidR="00C652D4" w14:paraId="2A30561A" w14:textId="77777777" w:rsidTr="00FE7F3B">
        <w:tc>
          <w:tcPr>
            <w:tcW w:w="846" w:type="dxa"/>
          </w:tcPr>
          <w:p w14:paraId="22B8CEDC" w14:textId="77777777" w:rsidR="00C652D4" w:rsidRDefault="00C652D4" w:rsidP="00C652D4">
            <w:pPr>
              <w:rPr>
                <w:rFonts w:ascii="Calibri" w:eastAsia="MS Mincho" w:hAnsi="Calibri" w:cs="Calibri"/>
                <w:sz w:val="20"/>
                <w:szCs w:val="20"/>
              </w:rPr>
            </w:pPr>
          </w:p>
        </w:tc>
        <w:tc>
          <w:tcPr>
            <w:tcW w:w="8782" w:type="dxa"/>
          </w:tcPr>
          <w:p w14:paraId="26E494E1" w14:textId="3B3242D7" w:rsidR="00C652D4" w:rsidRDefault="00C652D4" w:rsidP="00C652D4">
            <w:pPr>
              <w:rPr>
                <w:rFonts w:ascii="Calibri" w:eastAsia="MS Mincho" w:hAnsi="Calibri" w:cs="Calibri"/>
                <w:sz w:val="20"/>
                <w:szCs w:val="20"/>
              </w:rPr>
            </w:pPr>
            <w:r w:rsidRPr="006E5FDB">
              <w:rPr>
                <w:rFonts w:ascii="Calibri" w:eastAsia="MS Mincho" w:hAnsi="Calibri" w:cs="Calibri"/>
                <w:sz w:val="20"/>
                <w:szCs w:val="20"/>
              </w:rPr>
              <w:t>Only official traffic controllers empowered to control or direct traffic.</w:t>
            </w:r>
          </w:p>
        </w:tc>
      </w:tr>
      <w:tr w:rsidR="00C652D4" w14:paraId="7C0CB8E8" w14:textId="77777777" w:rsidTr="00FE7F3B">
        <w:tc>
          <w:tcPr>
            <w:tcW w:w="846" w:type="dxa"/>
          </w:tcPr>
          <w:p w14:paraId="1B63FF89" w14:textId="77777777" w:rsidR="00C652D4" w:rsidRDefault="00C652D4" w:rsidP="00C652D4">
            <w:pPr>
              <w:rPr>
                <w:rFonts w:ascii="Calibri" w:eastAsia="MS Mincho" w:hAnsi="Calibri" w:cs="Calibri"/>
                <w:sz w:val="20"/>
                <w:szCs w:val="20"/>
              </w:rPr>
            </w:pPr>
          </w:p>
        </w:tc>
        <w:tc>
          <w:tcPr>
            <w:tcW w:w="8782" w:type="dxa"/>
          </w:tcPr>
          <w:p w14:paraId="664EE74F" w14:textId="123AFAA4" w:rsidR="00C652D4" w:rsidRDefault="00C652D4" w:rsidP="00C652D4">
            <w:pPr>
              <w:rPr>
                <w:rFonts w:ascii="Calibri" w:eastAsia="MS Mincho" w:hAnsi="Calibri" w:cs="Calibri"/>
                <w:sz w:val="20"/>
                <w:szCs w:val="20"/>
              </w:rPr>
            </w:pPr>
            <w:r w:rsidRPr="006E5FDB">
              <w:rPr>
                <w:rFonts w:ascii="Calibri" w:eastAsia="MS Mincho" w:hAnsi="Calibri" w:cs="Calibri"/>
                <w:sz w:val="20"/>
                <w:szCs w:val="20"/>
              </w:rPr>
              <w:t xml:space="preserve">Competitor and public areas to be inspected for dangerous items/areas prior to competitor arrival. Water hazard areas and erosion hazard areas to be taped off. </w:t>
            </w:r>
          </w:p>
        </w:tc>
      </w:tr>
      <w:tr w:rsidR="00C652D4" w14:paraId="538EA485" w14:textId="77777777" w:rsidTr="00FE7F3B">
        <w:tc>
          <w:tcPr>
            <w:tcW w:w="846" w:type="dxa"/>
          </w:tcPr>
          <w:p w14:paraId="0F1E9C1D" w14:textId="77777777" w:rsidR="00C652D4" w:rsidRDefault="00C652D4" w:rsidP="00C652D4">
            <w:pPr>
              <w:rPr>
                <w:rFonts w:ascii="Calibri" w:eastAsia="MS Mincho" w:hAnsi="Calibri" w:cs="Calibri"/>
                <w:sz w:val="20"/>
                <w:szCs w:val="20"/>
              </w:rPr>
            </w:pPr>
          </w:p>
        </w:tc>
        <w:tc>
          <w:tcPr>
            <w:tcW w:w="8782" w:type="dxa"/>
          </w:tcPr>
          <w:p w14:paraId="2457B384" w14:textId="7BAE1275" w:rsidR="00C652D4" w:rsidRDefault="00C652D4" w:rsidP="00C652D4">
            <w:pPr>
              <w:rPr>
                <w:rFonts w:ascii="Calibri" w:eastAsia="MS Mincho" w:hAnsi="Calibri" w:cs="Calibri"/>
                <w:sz w:val="20"/>
                <w:szCs w:val="20"/>
              </w:rPr>
            </w:pPr>
            <w:r w:rsidRPr="006E5FDB">
              <w:rPr>
                <w:rFonts w:ascii="Calibri" w:eastAsia="MS Mincho" w:hAnsi="Calibri" w:cs="Calibri"/>
                <w:sz w:val="20"/>
                <w:szCs w:val="20"/>
              </w:rPr>
              <w:t>Cleaning or repair to public areas and facilities to be arranged with the relevant asset owner.</w:t>
            </w:r>
          </w:p>
        </w:tc>
      </w:tr>
    </w:tbl>
    <w:p w14:paraId="7128CEFC" w14:textId="77777777" w:rsidR="00C652D4" w:rsidRPr="0040198D" w:rsidRDefault="00C652D4" w:rsidP="0040198D">
      <w:pPr>
        <w:spacing w:after="0" w:line="240" w:lineRule="auto"/>
        <w:rPr>
          <w:rFonts w:ascii="Calibri" w:eastAsia="MS Mincho" w:hAnsi="Calibri" w:cs="Calibri"/>
          <w:sz w:val="20"/>
          <w:szCs w:val="20"/>
          <w:u w:val="single"/>
        </w:rPr>
      </w:pPr>
    </w:p>
    <w:p w14:paraId="649A9A81" w14:textId="77777777" w:rsidR="0040198D" w:rsidRPr="0040198D" w:rsidRDefault="0040198D" w:rsidP="0040198D">
      <w:pPr>
        <w:spacing w:after="0" w:line="240" w:lineRule="auto"/>
        <w:rPr>
          <w:rFonts w:ascii="Calibri" w:eastAsia="MS Mincho" w:hAnsi="Calibri" w:cs="Calibri"/>
          <w:sz w:val="20"/>
          <w:szCs w:val="20"/>
        </w:rPr>
      </w:pPr>
    </w:p>
    <w:p w14:paraId="1A262114"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Risk Action Plan</w:t>
      </w:r>
    </w:p>
    <w:tbl>
      <w:tblPr>
        <w:tblW w:w="4985" w:type="pct"/>
        <w:tblBorders>
          <w:top w:val="nil"/>
          <w:left w:val="nil"/>
          <w:right w:val="nil"/>
        </w:tblBorders>
        <w:tblLook w:val="0000" w:firstRow="0" w:lastRow="0" w:firstColumn="0" w:lastColumn="0" w:noHBand="0" w:noVBand="0"/>
      </w:tblPr>
      <w:tblGrid>
        <w:gridCol w:w="1574"/>
        <w:gridCol w:w="1229"/>
        <w:gridCol w:w="3704"/>
        <w:gridCol w:w="3084"/>
      </w:tblGrid>
      <w:tr w:rsidR="0040198D" w:rsidRPr="0040198D" w14:paraId="6B03BA2D" w14:textId="77777777" w:rsidTr="0040198D">
        <w:trPr>
          <w:trHeight w:val="401"/>
        </w:trPr>
        <w:tc>
          <w:tcPr>
            <w:tcW w:w="681" w:type="pct"/>
            <w:tcBorders>
              <w:top w:val="single" w:sz="8" w:space="0" w:color="auto"/>
              <w:left w:val="single" w:sz="7" w:space="0" w:color="auto"/>
              <w:bottom w:val="single" w:sz="7" w:space="0" w:color="auto"/>
              <w:right w:val="single" w:sz="7" w:space="0" w:color="auto"/>
            </w:tcBorders>
            <w:shd w:val="clear" w:color="auto" w:fill="D9D9D9"/>
            <w:tcMar>
              <w:top w:w="20" w:type="nil"/>
              <w:left w:w="20" w:type="nil"/>
              <w:bottom w:w="20" w:type="nil"/>
              <w:right w:w="20" w:type="nil"/>
            </w:tcMar>
            <w:vAlign w:val="center"/>
          </w:tcPr>
          <w:p w14:paraId="43CFCA6A"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Hazard/Issue Identified</w:t>
            </w:r>
          </w:p>
        </w:tc>
        <w:tc>
          <w:tcPr>
            <w:tcW w:w="671" w:type="pct"/>
            <w:tcBorders>
              <w:top w:val="single" w:sz="8" w:space="0" w:color="auto"/>
              <w:left w:val="single" w:sz="7" w:space="0" w:color="auto"/>
              <w:bottom w:val="single" w:sz="7" w:space="0" w:color="auto"/>
              <w:right w:val="single" w:sz="8" w:space="0" w:color="auto"/>
            </w:tcBorders>
            <w:shd w:val="clear" w:color="auto" w:fill="D9D9D9"/>
            <w:tcMar>
              <w:top w:w="20" w:type="nil"/>
              <w:left w:w="20" w:type="nil"/>
              <w:bottom w:w="20" w:type="nil"/>
              <w:right w:w="20" w:type="nil"/>
            </w:tcMar>
            <w:vAlign w:val="center"/>
          </w:tcPr>
          <w:p w14:paraId="15952FA8"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Potential Outcome</w:t>
            </w:r>
          </w:p>
        </w:tc>
        <w:tc>
          <w:tcPr>
            <w:tcW w:w="1994" w:type="pct"/>
            <w:tcBorders>
              <w:top w:val="single" w:sz="8" w:space="0" w:color="auto"/>
              <w:left w:val="single" w:sz="8" w:space="0" w:color="auto"/>
              <w:bottom w:val="single" w:sz="7" w:space="0" w:color="auto"/>
              <w:right w:val="single" w:sz="7" w:space="0" w:color="auto"/>
            </w:tcBorders>
            <w:shd w:val="clear" w:color="auto" w:fill="D9D9D9"/>
            <w:tcMar>
              <w:top w:w="20" w:type="nil"/>
              <w:left w:w="20" w:type="nil"/>
              <w:bottom w:w="20" w:type="nil"/>
              <w:right w:w="20" w:type="nil"/>
            </w:tcMar>
            <w:vAlign w:val="center"/>
          </w:tcPr>
          <w:p w14:paraId="17521022"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Controls for a manager to implement</w:t>
            </w:r>
          </w:p>
        </w:tc>
        <w:tc>
          <w:tcPr>
            <w:tcW w:w="1654" w:type="pct"/>
            <w:tcBorders>
              <w:top w:val="single" w:sz="8" w:space="0" w:color="auto"/>
              <w:left w:val="single" w:sz="7" w:space="0" w:color="auto"/>
              <w:bottom w:val="single" w:sz="7" w:space="0" w:color="auto"/>
              <w:right w:val="single" w:sz="7" w:space="0" w:color="auto"/>
            </w:tcBorders>
            <w:shd w:val="clear" w:color="auto" w:fill="D9D9D9"/>
            <w:tcMar>
              <w:top w:w="20" w:type="nil"/>
              <w:left w:w="20" w:type="nil"/>
              <w:bottom w:w="20" w:type="nil"/>
              <w:right w:w="20" w:type="nil"/>
            </w:tcMar>
            <w:vAlign w:val="center"/>
          </w:tcPr>
          <w:p w14:paraId="4241A27F"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Reference/Guidance/Responsible</w:t>
            </w:r>
          </w:p>
        </w:tc>
      </w:tr>
      <w:tr w:rsidR="0040198D" w:rsidRPr="0040198D" w14:paraId="2F5CE1D0" w14:textId="77777777" w:rsidTr="001F5553">
        <w:tblPrEx>
          <w:tblBorders>
            <w:top w:val="none" w:sz="0" w:space="0" w:color="auto"/>
          </w:tblBorders>
        </w:tblPrEx>
        <w:trPr>
          <w:trHeight w:val="1240"/>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90A3A9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Storms</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6876C8E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Lightning strikes Hail, Rain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3007725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weather information is checked 24 hours before the event.</w:t>
            </w:r>
          </w:p>
          <w:p w14:paraId="28BAFEB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Monitor weather conditions prior to and during the event.</w:t>
            </w:r>
          </w:p>
          <w:p w14:paraId="28CAEE1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Inspect track conditions prior to the event.</w:t>
            </w:r>
          </w:p>
          <w:p w14:paraId="0C1D2EB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Event to be stopped if local thunderstorms appear close (defined as being when the interval between lightning flash and thunder is 3 seconds or less and lightning occurs once per minute or more).</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6950E9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BoM Weather warnings </w:t>
            </w:r>
            <w:hyperlink r:id="rId8" w:history="1">
              <w:r w:rsidRPr="0040198D">
                <w:rPr>
                  <w:rFonts w:ascii="Calibri" w:eastAsia="MS Mincho" w:hAnsi="Calibri" w:cs="Calibri"/>
                  <w:color w:val="0000FF"/>
                  <w:sz w:val="20"/>
                  <w:szCs w:val="20"/>
                  <w:u w:val="single"/>
                </w:rPr>
                <w:t>www.bom.gov.au</w:t>
              </w:r>
            </w:hyperlink>
            <w:r w:rsidRPr="0040198D">
              <w:rPr>
                <w:rFonts w:ascii="Calibri" w:eastAsia="MS Mincho" w:hAnsi="Calibri" w:cs="Calibri"/>
                <w:sz w:val="20"/>
                <w:szCs w:val="20"/>
              </w:rPr>
              <w:t xml:space="preserve"> </w:t>
            </w:r>
          </w:p>
        </w:tc>
      </w:tr>
      <w:tr w:rsidR="0040198D" w:rsidRPr="0040198D" w14:paraId="4DEB6DFB" w14:textId="77777777" w:rsidTr="001F5553">
        <w:tblPrEx>
          <w:tblBorders>
            <w:top w:val="none" w:sz="0" w:space="0" w:color="auto"/>
          </w:tblBorders>
        </w:tblPrEx>
        <w:trPr>
          <w:trHeight w:val="817"/>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94FBC2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Heavy rain preceding event</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2F325D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Flash flooding</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64FEE5D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Check creek/river levels, and condition and safety of bridges/crossing points before and during event. </w:t>
            </w:r>
          </w:p>
          <w:p w14:paraId="21C37EC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Monitor weather conditions prior to and during the event.</w:t>
            </w:r>
          </w:p>
          <w:p w14:paraId="63E3A22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Warn participants not to step into running water above knee-height. </w:t>
            </w:r>
          </w:p>
          <w:p w14:paraId="2ED0E120"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Declare potentially unsafe creek crossings out-of-bounds. Position marshals at likely crossing points to ensure compliance and safety of all competitors.</w:t>
            </w:r>
          </w:p>
          <w:p w14:paraId="1E59677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If hazardous conditions arise suddenly, participants awaiting starts should be prevented from starting, the event cancelled, and search procedures instigated for any missing competitors.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6E3D83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BoM Weather warnings </w:t>
            </w:r>
            <w:hyperlink r:id="rId9" w:history="1">
              <w:r w:rsidRPr="0040198D">
                <w:rPr>
                  <w:rFonts w:ascii="Calibri" w:eastAsia="MS Mincho" w:hAnsi="Calibri" w:cs="Calibri"/>
                  <w:color w:val="0000FF"/>
                  <w:sz w:val="20"/>
                  <w:szCs w:val="20"/>
                  <w:u w:val="single"/>
                </w:rPr>
                <w:t>www.bom.gov.au</w:t>
              </w:r>
            </w:hyperlink>
            <w:r w:rsidRPr="0040198D">
              <w:rPr>
                <w:rFonts w:ascii="Calibri" w:eastAsia="MS Mincho" w:hAnsi="Calibri" w:cs="Calibri"/>
                <w:sz w:val="20"/>
                <w:szCs w:val="20"/>
              </w:rPr>
              <w:t xml:space="preserve"> </w:t>
            </w:r>
          </w:p>
        </w:tc>
      </w:tr>
      <w:tr w:rsidR="0040198D" w:rsidRPr="0040198D" w14:paraId="08207482" w14:textId="77777777" w:rsidTr="001F5553">
        <w:tblPrEx>
          <w:tblBorders>
            <w:top w:val="none" w:sz="0" w:space="0" w:color="auto"/>
          </w:tblBorders>
        </w:tblPrEx>
        <w:trPr>
          <w:trHeight w:val="817"/>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BE71D8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Fire</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4C63F09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 Loss of Property</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311103E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Alert participants of fire emergency procedures in pre-event information. </w:t>
            </w:r>
          </w:p>
          <w:p w14:paraId="74CFA03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No Smoking policy.</w:t>
            </w:r>
          </w:p>
          <w:p w14:paraId="5C423C0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No open fires.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4053DC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Contact local authorities</w:t>
            </w:r>
          </w:p>
        </w:tc>
      </w:tr>
      <w:tr w:rsidR="0040198D" w:rsidRPr="0040198D" w14:paraId="595CD238" w14:textId="77777777" w:rsidTr="001F5553">
        <w:tblPrEx>
          <w:tblBorders>
            <w:top w:val="none" w:sz="0" w:space="0" w:color="auto"/>
          </w:tblBorders>
        </w:tblPrEx>
        <w:trPr>
          <w:trHeight w:val="384"/>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022581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High Winds /Falling Timber </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09A8BC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63F0285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Assembly area to be assessed for potential risk before event. In event of very high winds, consider postponing event. </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F4807B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BoM for wind warnings</w:t>
            </w:r>
          </w:p>
        </w:tc>
      </w:tr>
      <w:tr w:rsidR="0040198D" w:rsidRPr="0040198D" w14:paraId="5B7E278B" w14:textId="77777777" w:rsidTr="001F5553">
        <w:tblPrEx>
          <w:tblBorders>
            <w:top w:val="none" w:sz="0" w:space="0" w:color="auto"/>
          </w:tblBorders>
        </w:tblPrEx>
        <w:trPr>
          <w:trHeight w:val="1240"/>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8F986E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lastRenderedPageBreak/>
              <w:t>Temperature</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77B966F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Heat Exhaustion Sunburn Dehydration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EAF24A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Postpone the event if temperature exceeds 35 degrees. </w:t>
            </w:r>
          </w:p>
          <w:p w14:paraId="401D491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sunscreen is available to competitors.</w:t>
            </w:r>
          </w:p>
          <w:p w14:paraId="3E8918C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water is available at the assembly area.</w:t>
            </w:r>
          </w:p>
          <w:p w14:paraId="2C891B1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Advise participants to BYO water.</w:t>
            </w:r>
          </w:p>
          <w:p w14:paraId="22E1C23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Provide water at strategic locations on the course.</w:t>
            </w:r>
          </w:p>
          <w:p w14:paraId="49E45E9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Show the location of water on maps for all courses.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90CCF6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BoM Weather Observations </w:t>
            </w:r>
          </w:p>
        </w:tc>
      </w:tr>
      <w:tr w:rsidR="0040198D" w:rsidRPr="0040198D" w14:paraId="499FABC8" w14:textId="77777777" w:rsidTr="001F5553">
        <w:tblPrEx>
          <w:tblBorders>
            <w:top w:val="none" w:sz="0" w:space="0" w:color="auto"/>
          </w:tblBorders>
        </w:tblPrEx>
        <w:trPr>
          <w:trHeight w:val="859"/>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1BFDA0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Traffic</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081B68C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Collision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E8E686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Caution signs will be prominently positioned on vehicle tracks. </w:t>
            </w:r>
          </w:p>
          <w:p w14:paraId="58487C1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Erect warning &amp; closure signage.</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FCDEA3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Parking Attendants/Organiser</w:t>
            </w:r>
          </w:p>
        </w:tc>
      </w:tr>
      <w:tr w:rsidR="0040198D" w:rsidRPr="0040198D" w14:paraId="2C1F0989" w14:textId="77777777" w:rsidTr="001F5553">
        <w:tblPrEx>
          <w:tblBorders>
            <w:top w:val="none" w:sz="0" w:space="0" w:color="auto"/>
          </w:tblBorders>
        </w:tblPrEx>
        <w:trPr>
          <w:trHeight w:val="859"/>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D8DE31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Other people/activities in the area</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174E7FA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 disruption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3983819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Mark out-of-bounds area on map, design courses to avoid areas used by others, advise competitors of other activities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50F0427"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 Course Planner</w:t>
            </w:r>
          </w:p>
        </w:tc>
      </w:tr>
      <w:tr w:rsidR="0040198D" w:rsidRPr="0040198D" w14:paraId="7CF43ADD" w14:textId="77777777" w:rsidTr="001F5553">
        <w:tblPrEx>
          <w:tblBorders>
            <w:top w:val="none" w:sz="0" w:space="0" w:color="auto"/>
          </w:tblBorders>
        </w:tblPrEx>
        <w:trPr>
          <w:trHeight w:val="1240"/>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DBD9D8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Lost Participants</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E51AFFE"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 Dehydration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0ED97C97"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Keep records of participants’ start and finish times.</w:t>
            </w:r>
          </w:p>
          <w:p w14:paraId="488D741D" w14:textId="77777777" w:rsidR="0040198D" w:rsidRPr="0040198D" w:rsidRDefault="0040198D" w:rsidP="0040198D">
            <w:pPr>
              <w:spacing w:after="0" w:line="240" w:lineRule="auto"/>
              <w:rPr>
                <w:rFonts w:ascii="Calibri" w:eastAsia="MS Mincho" w:hAnsi="Calibri" w:cs="Calibri"/>
                <w:i/>
                <w:sz w:val="20"/>
                <w:szCs w:val="20"/>
              </w:rPr>
            </w:pPr>
            <w:r w:rsidRPr="0040198D">
              <w:rPr>
                <w:rFonts w:ascii="Calibri" w:eastAsia="MS Mincho" w:hAnsi="Calibri" w:cs="Calibri"/>
                <w:i/>
                <w:sz w:val="20"/>
                <w:szCs w:val="20"/>
              </w:rPr>
              <w:t xml:space="preserve">If any participant has not returned by course closure time, a search will be initiated by 4WD/ bike/foot as appropriate by allocating areas of the map to be patrolled, keeping in touch by radio. This procedure will continue for 2 hours. </w:t>
            </w:r>
          </w:p>
          <w:p w14:paraId="75AC4C6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after that time people are still missing, then Emergency Services will be alerted. </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DFC23B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 to coordinate search</w:t>
            </w:r>
          </w:p>
        </w:tc>
      </w:tr>
      <w:tr w:rsidR="0040198D" w:rsidRPr="0040198D" w14:paraId="12E98274" w14:textId="77777777" w:rsidTr="001F5553">
        <w:tblPrEx>
          <w:tblBorders>
            <w:top w:val="none" w:sz="0" w:space="0" w:color="auto"/>
          </w:tblBorders>
        </w:tblPrEx>
        <w:trPr>
          <w:trHeight w:val="607"/>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083207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noProof/>
                <w:sz w:val="20"/>
                <w:szCs w:val="20"/>
                <w:lang w:eastAsia="en-AU"/>
              </w:rPr>
              <w:drawing>
                <wp:inline distT="0" distB="0" distL="0" distR="0" wp14:anchorId="6F1E715C" wp14:editId="7DEFBFC5">
                  <wp:extent cx="6350" cy="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sz w:val="20"/>
                <w:szCs w:val="20"/>
              </w:rPr>
              <w:t>Local Hazards</w:t>
            </w:r>
            <w:r w:rsidRPr="0040198D">
              <w:rPr>
                <w:rFonts w:ascii="Calibri" w:eastAsia="MS Mincho" w:hAnsi="Calibri" w:cs="Calibri"/>
                <w:noProof/>
                <w:sz w:val="20"/>
                <w:szCs w:val="20"/>
                <w:lang w:eastAsia="en-AU"/>
              </w:rPr>
              <w:drawing>
                <wp:inline distT="0" distB="0" distL="0" distR="0" wp14:anchorId="719CD163" wp14:editId="2819C7AA">
                  <wp:extent cx="6350" cy="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0180D8D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noProof/>
                <w:sz w:val="20"/>
                <w:szCs w:val="20"/>
                <w:lang w:eastAsia="en-AU"/>
              </w:rPr>
              <w:drawing>
                <wp:inline distT="0" distB="0" distL="0" distR="0" wp14:anchorId="000D929D" wp14:editId="23BE39F3">
                  <wp:extent cx="6350" cy="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noProof/>
                <w:sz w:val="20"/>
                <w:szCs w:val="20"/>
                <w:lang w:eastAsia="en-AU"/>
              </w:rPr>
              <w:drawing>
                <wp:inline distT="0" distB="0" distL="0" distR="0" wp14:anchorId="53C1D97F" wp14:editId="4EC1C9C8">
                  <wp:extent cx="6350"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sz w:val="20"/>
                <w:szCs w:val="20"/>
              </w:rPr>
              <w:t>Injury</w:t>
            </w:r>
            <w:r w:rsidRPr="0040198D">
              <w:rPr>
                <w:rFonts w:ascii="Calibri" w:eastAsia="MS Mincho" w:hAnsi="Calibri" w:cs="Calibri"/>
                <w:noProof/>
                <w:sz w:val="20"/>
                <w:szCs w:val="20"/>
                <w:lang w:eastAsia="en-AU"/>
              </w:rPr>
              <w:drawing>
                <wp:inline distT="0" distB="0" distL="0" distR="0" wp14:anchorId="7B66E607" wp14:editId="35939BB8">
                  <wp:extent cx="6350" cy="6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noProof/>
                <w:sz w:val="20"/>
                <w:szCs w:val="20"/>
                <w:lang w:eastAsia="en-AU"/>
              </w:rPr>
              <w:drawing>
                <wp:inline distT="0" distB="0" distL="0" distR="0" wp14:anchorId="7AC9C160" wp14:editId="290C706B">
                  <wp:extent cx="6350" cy="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470B434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Tape any dangerous areas. Design courses to minimise likelihood of participants encountering such hazards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621348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 Course Planner</w:t>
            </w:r>
          </w:p>
        </w:tc>
      </w:tr>
      <w:tr w:rsidR="0040198D" w:rsidRPr="0040198D" w14:paraId="6D0711E6" w14:textId="77777777" w:rsidTr="001F5553">
        <w:tblPrEx>
          <w:tblBorders>
            <w:top w:val="none" w:sz="0" w:space="0" w:color="auto"/>
          </w:tblBorders>
        </w:tblPrEx>
        <w:trPr>
          <w:trHeight w:val="965"/>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33E5A5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First Aid</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A1C3F9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Lack of timely first aid for injury or illness</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8BFDC4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Locate nearby medical facilities and contact numbers.</w:t>
            </w:r>
          </w:p>
          <w:p w14:paraId="137306A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First Aid Kit is available on site.</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ED42E7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w:t>
            </w:r>
          </w:p>
        </w:tc>
      </w:tr>
      <w:tr w:rsidR="0040198D" w:rsidRPr="0040198D" w14:paraId="1443A486" w14:textId="77777777" w:rsidTr="001F5553">
        <w:tblPrEx>
          <w:tblBorders>
            <w:top w:val="none" w:sz="0" w:space="0" w:color="auto"/>
          </w:tblBorders>
        </w:tblPrEx>
        <w:trPr>
          <w:trHeight w:val="965"/>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34684C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Electrical</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03600F60"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Electric shock, fire</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73A83E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generator (if used) is appropriately located away from vegetation. Electrical cables to be inspected and kept dry.</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AE23CC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w:t>
            </w:r>
          </w:p>
        </w:tc>
      </w:tr>
    </w:tbl>
    <w:p w14:paraId="020B5B8F" w14:textId="77777777" w:rsidR="0040198D" w:rsidRPr="0040198D" w:rsidRDefault="0040198D" w:rsidP="0040198D">
      <w:pPr>
        <w:spacing w:after="0" w:line="240" w:lineRule="auto"/>
        <w:rPr>
          <w:rFonts w:ascii="Calibri" w:eastAsia="MS Mincho" w:hAnsi="Calibri" w:cs="Calibri"/>
          <w:sz w:val="20"/>
          <w:szCs w:val="20"/>
        </w:rPr>
      </w:pPr>
    </w:p>
    <w:p w14:paraId="08C43D3E" w14:textId="77777777" w:rsidR="0040198D" w:rsidRPr="0040198D" w:rsidRDefault="0040198D" w:rsidP="0040198D">
      <w:pPr>
        <w:spacing w:after="0" w:line="240" w:lineRule="auto"/>
        <w:rPr>
          <w:rFonts w:ascii="Calibri" w:eastAsia="MS Mincho" w:hAnsi="Calibri" w:cs="Calibri"/>
          <w:b/>
          <w:sz w:val="20"/>
          <w:szCs w:val="20"/>
          <w:u w:val="single"/>
        </w:rPr>
      </w:pPr>
      <w:r w:rsidRPr="0040198D">
        <w:rPr>
          <w:rFonts w:ascii="Calibri" w:eastAsia="MS Mincho" w:hAnsi="Calibri" w:cs="Calibri"/>
          <w:b/>
          <w:sz w:val="20"/>
          <w:szCs w:val="20"/>
          <w:u w:val="single"/>
        </w:rPr>
        <w:t>In the Event of Fire or Very High Winds</w:t>
      </w:r>
    </w:p>
    <w:p w14:paraId="6B6E2128"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notified of a fire threat or very high winds which could cause a hazard to participants, the Event Organiser will: </w:t>
      </w:r>
    </w:p>
    <w:tbl>
      <w:tblPr>
        <w:tblStyle w:val="TableGrid"/>
        <w:tblW w:w="0" w:type="auto"/>
        <w:tblLook w:val="04A0" w:firstRow="1" w:lastRow="0" w:firstColumn="1" w:lastColumn="0" w:noHBand="0" w:noVBand="1"/>
      </w:tblPr>
      <w:tblGrid>
        <w:gridCol w:w="846"/>
        <w:gridCol w:w="8782"/>
      </w:tblGrid>
      <w:tr w:rsidR="00C652D4" w14:paraId="3BD9BF43" w14:textId="77777777" w:rsidTr="00FE7F3B">
        <w:tc>
          <w:tcPr>
            <w:tcW w:w="846" w:type="dxa"/>
          </w:tcPr>
          <w:p w14:paraId="662E9A10" w14:textId="77777777" w:rsidR="00C652D4" w:rsidRDefault="00C652D4" w:rsidP="00C652D4">
            <w:pPr>
              <w:rPr>
                <w:rFonts w:ascii="Calibri" w:eastAsia="MS Mincho" w:hAnsi="Calibri" w:cs="Calibri"/>
                <w:sz w:val="20"/>
                <w:szCs w:val="20"/>
              </w:rPr>
            </w:pPr>
          </w:p>
        </w:tc>
        <w:tc>
          <w:tcPr>
            <w:tcW w:w="8782" w:type="dxa"/>
          </w:tcPr>
          <w:p w14:paraId="24D9352D" w14:textId="69018E26" w:rsidR="00C652D4" w:rsidRDefault="00C652D4" w:rsidP="00C652D4">
            <w:pPr>
              <w:rPr>
                <w:rFonts w:ascii="Calibri" w:eastAsia="MS Mincho" w:hAnsi="Calibri" w:cs="Calibri"/>
                <w:sz w:val="20"/>
                <w:szCs w:val="20"/>
              </w:rPr>
            </w:pPr>
            <w:r w:rsidRPr="00827E6B">
              <w:rPr>
                <w:rFonts w:ascii="Calibri" w:eastAsia="MS Mincho" w:hAnsi="Calibri" w:cs="Calibri"/>
                <w:sz w:val="20"/>
                <w:szCs w:val="20"/>
              </w:rPr>
              <w:t xml:space="preserve">If it is safe to do so, send out an official person to a point on the map where runners might be encountered, such as a control point, track junction or a water point, to inform runners to abandon their course and return to the assembly area by a safe route as quickly as possible. </w:t>
            </w:r>
          </w:p>
        </w:tc>
      </w:tr>
      <w:tr w:rsidR="00C652D4" w14:paraId="00879362" w14:textId="77777777" w:rsidTr="00FE7F3B">
        <w:tc>
          <w:tcPr>
            <w:tcW w:w="846" w:type="dxa"/>
          </w:tcPr>
          <w:p w14:paraId="2B8B44DC" w14:textId="77777777" w:rsidR="00C652D4" w:rsidRDefault="00C652D4" w:rsidP="00C652D4">
            <w:pPr>
              <w:rPr>
                <w:rFonts w:ascii="Calibri" w:eastAsia="MS Mincho" w:hAnsi="Calibri" w:cs="Calibri"/>
                <w:sz w:val="20"/>
                <w:szCs w:val="20"/>
              </w:rPr>
            </w:pPr>
          </w:p>
        </w:tc>
        <w:tc>
          <w:tcPr>
            <w:tcW w:w="8782" w:type="dxa"/>
          </w:tcPr>
          <w:p w14:paraId="18DD6565" w14:textId="7BB72C6E" w:rsidR="00C652D4" w:rsidRDefault="00C652D4" w:rsidP="00C652D4">
            <w:pPr>
              <w:rPr>
                <w:rFonts w:ascii="Calibri" w:eastAsia="MS Mincho" w:hAnsi="Calibri" w:cs="Calibri"/>
                <w:sz w:val="20"/>
                <w:szCs w:val="20"/>
              </w:rPr>
            </w:pPr>
            <w:r w:rsidRPr="00827E6B">
              <w:rPr>
                <w:rFonts w:ascii="Calibri" w:eastAsia="MS Mincho" w:hAnsi="Calibri" w:cs="Calibri"/>
                <w:sz w:val="20"/>
                <w:szCs w:val="20"/>
              </w:rPr>
              <w:t xml:space="preserve">If necessary, evacuate to a safe area. </w:t>
            </w:r>
          </w:p>
        </w:tc>
      </w:tr>
    </w:tbl>
    <w:p w14:paraId="64E5FD2D" w14:textId="77777777" w:rsidR="00C652D4" w:rsidRPr="0040198D" w:rsidRDefault="00C652D4" w:rsidP="0040198D">
      <w:pPr>
        <w:spacing w:after="0" w:line="240" w:lineRule="auto"/>
        <w:rPr>
          <w:rFonts w:ascii="Calibri" w:eastAsia="MS Mincho" w:hAnsi="Calibri" w:cs="Calibri"/>
          <w:sz w:val="20"/>
          <w:szCs w:val="20"/>
        </w:rPr>
      </w:pPr>
    </w:p>
    <w:p w14:paraId="6AFB0D31" w14:textId="77777777" w:rsidR="0040198D" w:rsidRPr="0040198D" w:rsidRDefault="0040198D" w:rsidP="0040198D">
      <w:pPr>
        <w:spacing w:after="0" w:line="240" w:lineRule="auto"/>
        <w:rPr>
          <w:rFonts w:ascii="Calibri" w:eastAsia="MS Mincho" w:hAnsi="Calibri" w:cs="Calibri"/>
          <w:b/>
          <w:sz w:val="20"/>
          <w:szCs w:val="20"/>
          <w:u w:val="single"/>
        </w:rPr>
      </w:pPr>
      <w:r w:rsidRPr="0040198D">
        <w:rPr>
          <w:rFonts w:ascii="Calibri" w:eastAsia="MS Mincho" w:hAnsi="Calibri" w:cs="Calibri"/>
          <w:b/>
          <w:sz w:val="20"/>
          <w:szCs w:val="20"/>
          <w:u w:val="single"/>
        </w:rPr>
        <w:t>Rescue Procedures</w:t>
      </w:r>
    </w:p>
    <w:p w14:paraId="3C35F4AE" w14:textId="77777777" w:rsidR="0040198D" w:rsidRPr="0040198D" w:rsidRDefault="0040198D" w:rsidP="0040198D">
      <w:pPr>
        <w:spacing w:after="0" w:line="240" w:lineRule="auto"/>
        <w:ind w:left="426" w:hanging="426"/>
        <w:rPr>
          <w:rFonts w:ascii="Calibri" w:eastAsia="MS Mincho" w:hAnsi="Calibri" w:cs="Calibri"/>
          <w:sz w:val="20"/>
          <w:szCs w:val="20"/>
        </w:rPr>
      </w:pPr>
      <w:r w:rsidRPr="0040198D">
        <w:rPr>
          <w:rFonts w:ascii="Calibri" w:eastAsia="MS Mincho" w:hAnsi="Calibri" w:cs="Calibri"/>
          <w:sz w:val="20"/>
          <w:szCs w:val="20"/>
        </w:rPr>
        <w:t>Scope: Report of competitor requiring medical assistance</w:t>
      </w:r>
    </w:p>
    <w:p w14:paraId="7CF895FE" w14:textId="77777777" w:rsidR="0040198D" w:rsidRPr="0040198D" w:rsidRDefault="0040198D" w:rsidP="0040198D">
      <w:pPr>
        <w:spacing w:after="0" w:line="240" w:lineRule="auto"/>
        <w:ind w:left="426" w:hanging="426"/>
        <w:rPr>
          <w:rFonts w:ascii="Calibri" w:eastAsia="MS Mincho" w:hAnsi="Calibri" w:cs="Calibri"/>
          <w:sz w:val="20"/>
          <w:szCs w:val="20"/>
        </w:rPr>
      </w:pPr>
    </w:p>
    <w:p w14:paraId="679F28DB"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Co-ordination &amp; Control</w:t>
      </w:r>
      <w:r w:rsidRPr="0040198D">
        <w:rPr>
          <w:rFonts w:ascii="Calibri" w:eastAsia="MS Mincho" w:hAnsi="Calibri" w:cs="Calibri"/>
          <w:sz w:val="20"/>
          <w:szCs w:val="20"/>
        </w:rPr>
        <w:t>: The Event Organiser has the overall responsibility, control and co-ordination of any incident or emergency, until relieved by Emergency Services personnel.</w:t>
      </w:r>
    </w:p>
    <w:p w14:paraId="5FEF55DD" w14:textId="77777777" w:rsidR="0040198D" w:rsidRPr="0040198D" w:rsidRDefault="0040198D" w:rsidP="0040198D">
      <w:pPr>
        <w:spacing w:after="0" w:line="240" w:lineRule="auto"/>
        <w:ind w:left="426" w:hanging="426"/>
        <w:rPr>
          <w:rFonts w:ascii="Calibri" w:eastAsia="MS Mincho" w:hAnsi="Calibri" w:cs="Calibri"/>
          <w:sz w:val="20"/>
          <w:szCs w:val="20"/>
          <w:u w:val="single"/>
        </w:rPr>
      </w:pPr>
    </w:p>
    <w:p w14:paraId="7BBDE63C" w14:textId="77777777" w:rsidR="0040198D" w:rsidRPr="0040198D" w:rsidRDefault="0040198D" w:rsidP="0040198D">
      <w:pPr>
        <w:spacing w:after="0" w:line="240" w:lineRule="auto"/>
        <w:ind w:left="426" w:hanging="426"/>
        <w:rPr>
          <w:rFonts w:ascii="Calibri" w:eastAsia="MS Mincho" w:hAnsi="Calibri" w:cs="Calibri"/>
          <w:sz w:val="20"/>
          <w:szCs w:val="20"/>
        </w:rPr>
      </w:pPr>
      <w:r w:rsidRPr="0040198D">
        <w:rPr>
          <w:rFonts w:ascii="Calibri" w:eastAsia="MS Mincho" w:hAnsi="Calibri" w:cs="Calibri"/>
          <w:sz w:val="20"/>
          <w:szCs w:val="20"/>
          <w:u w:val="single"/>
        </w:rPr>
        <w:t>Communications</w:t>
      </w:r>
      <w:r w:rsidRPr="0040198D">
        <w:rPr>
          <w:rFonts w:ascii="Calibri" w:eastAsia="MS Mincho" w:hAnsi="Calibri" w:cs="Calibri"/>
          <w:sz w:val="20"/>
          <w:szCs w:val="20"/>
        </w:rPr>
        <w:t>: Mobile phones are to be the primary method if available or UHF radios/satellite phones used as a backup.</w:t>
      </w:r>
    </w:p>
    <w:p w14:paraId="3F367BAA" w14:textId="77777777" w:rsidR="0040198D" w:rsidRPr="0040198D" w:rsidRDefault="0040198D" w:rsidP="0040198D">
      <w:pPr>
        <w:spacing w:after="0" w:line="240" w:lineRule="auto"/>
        <w:ind w:left="426" w:hanging="426"/>
        <w:rPr>
          <w:rFonts w:ascii="Calibri" w:eastAsia="MS Mincho" w:hAnsi="Calibri" w:cs="Calibri"/>
          <w:sz w:val="20"/>
          <w:szCs w:val="20"/>
        </w:rPr>
      </w:pPr>
    </w:p>
    <w:p w14:paraId="283309F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Pre-rescue:</w:t>
      </w:r>
    </w:p>
    <w:p w14:paraId="49112C9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Event Organiser receives report that competitor/s require attention and initiates Incident Report Sheet</w:t>
      </w:r>
    </w:p>
    <w:p w14:paraId="32E8154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lastRenderedPageBreak/>
        <w:t>Seek information from other competitors on name, age, uniform, type of injury or problem of the person.</w:t>
      </w:r>
    </w:p>
    <w:p w14:paraId="0C858477"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Use course map to determine the person’s whereabouts and decide on the best means of reaching and retrieving them.</w:t>
      </w:r>
    </w:p>
    <w:p w14:paraId="79376EC4" w14:textId="77777777" w:rsidR="0040198D" w:rsidRPr="0040198D" w:rsidRDefault="0040198D" w:rsidP="0040198D">
      <w:pPr>
        <w:spacing w:after="0" w:line="240" w:lineRule="auto"/>
        <w:rPr>
          <w:rFonts w:ascii="Calibri" w:eastAsia="MS Mincho" w:hAnsi="Calibri" w:cs="Calibri"/>
          <w:sz w:val="20"/>
          <w:szCs w:val="20"/>
          <w:lang w:val="fr-FR"/>
        </w:rPr>
      </w:pPr>
      <w:r w:rsidRPr="0040198D">
        <w:rPr>
          <w:rFonts w:ascii="Calibri" w:eastAsia="MS Mincho" w:hAnsi="Calibri" w:cs="Calibri"/>
          <w:sz w:val="20"/>
          <w:szCs w:val="20"/>
          <w:lang w:val="fr-FR"/>
        </w:rPr>
        <w:t xml:space="preserve">Event Organiser engages </w:t>
      </w:r>
      <w:proofErr w:type="spellStart"/>
      <w:r w:rsidRPr="0040198D">
        <w:rPr>
          <w:rFonts w:ascii="Calibri" w:eastAsia="MS Mincho" w:hAnsi="Calibri" w:cs="Calibri"/>
          <w:sz w:val="20"/>
          <w:szCs w:val="20"/>
          <w:lang w:val="fr-FR"/>
        </w:rPr>
        <w:t>rescue</w:t>
      </w:r>
      <w:proofErr w:type="spellEnd"/>
      <w:r w:rsidRPr="0040198D">
        <w:rPr>
          <w:rFonts w:ascii="Calibri" w:eastAsia="MS Mincho" w:hAnsi="Calibri" w:cs="Calibri"/>
          <w:sz w:val="20"/>
          <w:szCs w:val="20"/>
          <w:lang w:val="fr-FR"/>
        </w:rPr>
        <w:t xml:space="preserve"> personnel. </w:t>
      </w:r>
    </w:p>
    <w:p w14:paraId="5EA1557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Identify and assemble equipment required to </w:t>
      </w:r>
      <w:proofErr w:type="gramStart"/>
      <w:r w:rsidRPr="0040198D">
        <w:rPr>
          <w:rFonts w:ascii="Calibri" w:eastAsia="MS Mincho" w:hAnsi="Calibri" w:cs="Calibri"/>
          <w:sz w:val="20"/>
          <w:szCs w:val="20"/>
        </w:rPr>
        <w:t>effect</w:t>
      </w:r>
      <w:proofErr w:type="gramEnd"/>
      <w:r w:rsidRPr="0040198D">
        <w:rPr>
          <w:rFonts w:ascii="Calibri" w:eastAsia="MS Mincho" w:hAnsi="Calibri" w:cs="Calibri"/>
          <w:sz w:val="20"/>
          <w:szCs w:val="20"/>
        </w:rPr>
        <w:t xml:space="preserve"> a rescue.</w:t>
      </w:r>
    </w:p>
    <w:p w14:paraId="6E592852" w14:textId="77777777" w:rsidR="0040198D" w:rsidRPr="0040198D" w:rsidRDefault="0040198D" w:rsidP="0040198D">
      <w:pPr>
        <w:spacing w:after="0" w:line="240" w:lineRule="auto"/>
        <w:rPr>
          <w:rFonts w:ascii="Calibri" w:eastAsia="MS Mincho" w:hAnsi="Calibri" w:cs="Calibri"/>
          <w:sz w:val="20"/>
          <w:szCs w:val="20"/>
        </w:rPr>
      </w:pPr>
    </w:p>
    <w:p w14:paraId="6D6CCD6B"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Briefing:</w:t>
      </w:r>
    </w:p>
    <w:p w14:paraId="021176F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Event Organiser appoints rescue team leader, briefs leader and other team members. </w:t>
      </w:r>
    </w:p>
    <w:p w14:paraId="730E77C9"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Details to be covered: </w:t>
      </w:r>
    </w:p>
    <w:tbl>
      <w:tblPr>
        <w:tblStyle w:val="TableGrid"/>
        <w:tblW w:w="0" w:type="auto"/>
        <w:tblLook w:val="04A0" w:firstRow="1" w:lastRow="0" w:firstColumn="1" w:lastColumn="0" w:noHBand="0" w:noVBand="1"/>
      </w:tblPr>
      <w:tblGrid>
        <w:gridCol w:w="846"/>
        <w:gridCol w:w="8782"/>
      </w:tblGrid>
      <w:tr w:rsidR="00C652D4" w14:paraId="213955E4" w14:textId="77777777" w:rsidTr="00FE7F3B">
        <w:tc>
          <w:tcPr>
            <w:tcW w:w="846" w:type="dxa"/>
          </w:tcPr>
          <w:p w14:paraId="0A77D083" w14:textId="77777777" w:rsidR="00C652D4" w:rsidRDefault="00C652D4" w:rsidP="00C652D4">
            <w:pPr>
              <w:rPr>
                <w:rFonts w:ascii="Calibri" w:eastAsia="MS Mincho" w:hAnsi="Calibri" w:cs="Calibri"/>
                <w:sz w:val="20"/>
                <w:szCs w:val="20"/>
              </w:rPr>
            </w:pPr>
          </w:p>
        </w:tc>
        <w:tc>
          <w:tcPr>
            <w:tcW w:w="8782" w:type="dxa"/>
          </w:tcPr>
          <w:p w14:paraId="3186F387" w14:textId="208F01D1" w:rsidR="00C652D4" w:rsidRDefault="00C652D4" w:rsidP="00C652D4">
            <w:pPr>
              <w:rPr>
                <w:rFonts w:ascii="Calibri" w:eastAsia="MS Mincho" w:hAnsi="Calibri" w:cs="Calibri"/>
                <w:sz w:val="20"/>
                <w:szCs w:val="20"/>
              </w:rPr>
            </w:pPr>
            <w:r w:rsidRPr="00784B05">
              <w:rPr>
                <w:rFonts w:ascii="Calibri" w:eastAsia="MS Mincho" w:hAnsi="Calibri" w:cs="Calibri"/>
                <w:sz w:val="20"/>
                <w:szCs w:val="20"/>
              </w:rPr>
              <w:t>Information relevant to person requiring assistance</w:t>
            </w:r>
          </w:p>
        </w:tc>
      </w:tr>
      <w:tr w:rsidR="00C652D4" w14:paraId="178186CC" w14:textId="77777777" w:rsidTr="00FE7F3B">
        <w:tc>
          <w:tcPr>
            <w:tcW w:w="846" w:type="dxa"/>
          </w:tcPr>
          <w:p w14:paraId="2FA0C91F" w14:textId="77777777" w:rsidR="00C652D4" w:rsidRDefault="00C652D4" w:rsidP="00C652D4">
            <w:pPr>
              <w:rPr>
                <w:rFonts w:ascii="Calibri" w:eastAsia="MS Mincho" w:hAnsi="Calibri" w:cs="Calibri"/>
                <w:sz w:val="20"/>
                <w:szCs w:val="20"/>
              </w:rPr>
            </w:pPr>
          </w:p>
        </w:tc>
        <w:tc>
          <w:tcPr>
            <w:tcW w:w="8782" w:type="dxa"/>
          </w:tcPr>
          <w:p w14:paraId="46507411" w14:textId="29456566" w:rsidR="00C652D4" w:rsidRDefault="00C652D4" w:rsidP="00C652D4">
            <w:pPr>
              <w:rPr>
                <w:rFonts w:ascii="Calibri" w:eastAsia="MS Mincho" w:hAnsi="Calibri" w:cs="Calibri"/>
                <w:sz w:val="20"/>
                <w:szCs w:val="20"/>
              </w:rPr>
            </w:pPr>
            <w:r w:rsidRPr="00784B05">
              <w:rPr>
                <w:rFonts w:ascii="Calibri" w:eastAsia="MS Mincho" w:hAnsi="Calibri" w:cs="Calibri"/>
                <w:sz w:val="20"/>
                <w:szCs w:val="20"/>
              </w:rPr>
              <w:t>Location of person using course map</w:t>
            </w:r>
          </w:p>
        </w:tc>
      </w:tr>
      <w:tr w:rsidR="00C652D4" w14:paraId="630294F5" w14:textId="77777777" w:rsidTr="00C652D4">
        <w:tc>
          <w:tcPr>
            <w:tcW w:w="846" w:type="dxa"/>
          </w:tcPr>
          <w:p w14:paraId="5F1CF2AF" w14:textId="77777777" w:rsidR="00C652D4" w:rsidRDefault="00C652D4" w:rsidP="00C652D4">
            <w:pPr>
              <w:rPr>
                <w:rFonts w:ascii="Calibri" w:eastAsia="MS Mincho" w:hAnsi="Calibri" w:cs="Calibri"/>
                <w:sz w:val="20"/>
                <w:szCs w:val="20"/>
              </w:rPr>
            </w:pPr>
          </w:p>
        </w:tc>
        <w:tc>
          <w:tcPr>
            <w:tcW w:w="8782" w:type="dxa"/>
          </w:tcPr>
          <w:p w14:paraId="749714B7" w14:textId="664FD5EA" w:rsidR="00C652D4" w:rsidRDefault="00C652D4" w:rsidP="00C652D4">
            <w:pPr>
              <w:rPr>
                <w:rFonts w:ascii="Calibri" w:eastAsia="MS Mincho" w:hAnsi="Calibri" w:cs="Calibri"/>
                <w:sz w:val="20"/>
                <w:szCs w:val="20"/>
              </w:rPr>
            </w:pPr>
            <w:r w:rsidRPr="00784B05">
              <w:rPr>
                <w:rFonts w:ascii="Calibri" w:eastAsia="MS Mincho" w:hAnsi="Calibri" w:cs="Calibri"/>
                <w:sz w:val="20"/>
                <w:szCs w:val="20"/>
              </w:rPr>
              <w:t>Command and communication system, organiser and leader to have radios</w:t>
            </w:r>
          </w:p>
        </w:tc>
      </w:tr>
      <w:tr w:rsidR="00C652D4" w14:paraId="5D7AE5E2" w14:textId="77777777" w:rsidTr="00C652D4">
        <w:tc>
          <w:tcPr>
            <w:tcW w:w="846" w:type="dxa"/>
          </w:tcPr>
          <w:p w14:paraId="75196B2B" w14:textId="77777777" w:rsidR="00C652D4" w:rsidRDefault="00C652D4" w:rsidP="00C652D4">
            <w:pPr>
              <w:rPr>
                <w:rFonts w:ascii="Calibri" w:eastAsia="MS Mincho" w:hAnsi="Calibri" w:cs="Calibri"/>
                <w:sz w:val="20"/>
                <w:szCs w:val="20"/>
              </w:rPr>
            </w:pPr>
          </w:p>
        </w:tc>
        <w:tc>
          <w:tcPr>
            <w:tcW w:w="8782" w:type="dxa"/>
          </w:tcPr>
          <w:p w14:paraId="6B314D99" w14:textId="1FCE6660" w:rsidR="00C652D4" w:rsidRDefault="00C652D4" w:rsidP="00C652D4">
            <w:pPr>
              <w:rPr>
                <w:rFonts w:ascii="Calibri" w:eastAsia="MS Mincho" w:hAnsi="Calibri" w:cs="Calibri"/>
                <w:sz w:val="20"/>
                <w:szCs w:val="20"/>
              </w:rPr>
            </w:pPr>
            <w:r w:rsidRPr="00784B05">
              <w:rPr>
                <w:rFonts w:ascii="Calibri" w:eastAsia="MS Mincho" w:hAnsi="Calibri" w:cs="Calibri"/>
                <w:sz w:val="20"/>
                <w:szCs w:val="20"/>
              </w:rPr>
              <w:t xml:space="preserve">Allocated time for recovery; </w:t>
            </w:r>
          </w:p>
        </w:tc>
      </w:tr>
      <w:tr w:rsidR="00C652D4" w14:paraId="183E6CFC" w14:textId="77777777" w:rsidTr="00C652D4">
        <w:tc>
          <w:tcPr>
            <w:tcW w:w="846" w:type="dxa"/>
          </w:tcPr>
          <w:p w14:paraId="4ED20051" w14:textId="77777777" w:rsidR="00C652D4" w:rsidRDefault="00C652D4" w:rsidP="00C652D4">
            <w:pPr>
              <w:rPr>
                <w:rFonts w:ascii="Calibri" w:eastAsia="MS Mincho" w:hAnsi="Calibri" w:cs="Calibri"/>
                <w:sz w:val="20"/>
                <w:szCs w:val="20"/>
              </w:rPr>
            </w:pPr>
          </w:p>
        </w:tc>
        <w:tc>
          <w:tcPr>
            <w:tcW w:w="8782" w:type="dxa"/>
          </w:tcPr>
          <w:p w14:paraId="69630EDF" w14:textId="4C3A27B9" w:rsidR="00C652D4" w:rsidRDefault="00C652D4" w:rsidP="00C652D4">
            <w:pPr>
              <w:rPr>
                <w:rFonts w:ascii="Calibri" w:eastAsia="MS Mincho" w:hAnsi="Calibri" w:cs="Calibri"/>
                <w:sz w:val="20"/>
                <w:szCs w:val="20"/>
              </w:rPr>
            </w:pPr>
            <w:r w:rsidRPr="00784B05">
              <w:rPr>
                <w:rFonts w:ascii="Calibri" w:eastAsia="MS Mincho" w:hAnsi="Calibri" w:cs="Calibri"/>
                <w:sz w:val="20"/>
                <w:szCs w:val="20"/>
              </w:rPr>
              <w:t xml:space="preserve">Any special instructions. </w:t>
            </w:r>
          </w:p>
        </w:tc>
      </w:tr>
    </w:tbl>
    <w:p w14:paraId="021F93BB" w14:textId="77777777" w:rsidR="00C652D4" w:rsidRPr="0040198D" w:rsidRDefault="00C652D4" w:rsidP="0040198D">
      <w:pPr>
        <w:spacing w:after="0" w:line="240" w:lineRule="auto"/>
        <w:rPr>
          <w:rFonts w:ascii="Calibri" w:eastAsia="MS Mincho" w:hAnsi="Calibri" w:cs="Calibri"/>
          <w:sz w:val="20"/>
          <w:szCs w:val="20"/>
        </w:rPr>
      </w:pPr>
    </w:p>
    <w:p w14:paraId="56CBEC67"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Medical Assistance:</w:t>
      </w:r>
    </w:p>
    <w:p w14:paraId="6838FEF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necessary, the Event Organiser will arrange for medical assistance to be on hand for the anticipated return of the rescue team. </w:t>
      </w:r>
    </w:p>
    <w:p w14:paraId="6D9A1182" w14:textId="77777777" w:rsidR="0040198D" w:rsidRPr="0040198D" w:rsidRDefault="0040198D" w:rsidP="0040198D">
      <w:pPr>
        <w:spacing w:after="0" w:line="240" w:lineRule="auto"/>
        <w:rPr>
          <w:rFonts w:ascii="Calibri" w:eastAsia="MS Mincho" w:hAnsi="Calibri" w:cs="Calibri"/>
          <w:sz w:val="20"/>
          <w:szCs w:val="20"/>
        </w:rPr>
      </w:pPr>
    </w:p>
    <w:p w14:paraId="4A9EA8E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Debriefing:</w:t>
      </w:r>
    </w:p>
    <w:p w14:paraId="43C194E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The Event Organiser obtains further relevant information from person who required assistance, rescue team leader and medical staff </w:t>
      </w:r>
    </w:p>
    <w:p w14:paraId="747B5C7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The Event Organiser records details thus far and assists in arrangements for further assistance for the recovered person. This assistance may be arranging for a Queensland Ambulance Service vehicle to convey the person to a doctor’s surgery or hospital. </w:t>
      </w:r>
    </w:p>
    <w:p w14:paraId="3B96C0DB" w14:textId="77777777" w:rsidR="0040198D" w:rsidRPr="0040198D" w:rsidRDefault="0040198D" w:rsidP="0040198D">
      <w:pPr>
        <w:spacing w:after="0" w:line="240" w:lineRule="auto"/>
        <w:rPr>
          <w:rFonts w:ascii="Calibri" w:eastAsia="MS Mincho" w:hAnsi="Calibri" w:cs="Calibri"/>
          <w:sz w:val="20"/>
          <w:szCs w:val="20"/>
        </w:rPr>
      </w:pPr>
    </w:p>
    <w:p w14:paraId="21716EFF" w14:textId="77777777" w:rsidR="0040198D" w:rsidRPr="0040198D" w:rsidRDefault="0040198D" w:rsidP="0040198D">
      <w:pPr>
        <w:spacing w:after="0" w:line="240" w:lineRule="auto"/>
        <w:rPr>
          <w:rFonts w:ascii="Calibri" w:eastAsia="MS Mincho" w:hAnsi="Calibri" w:cs="Calibri"/>
          <w:b/>
          <w:sz w:val="20"/>
          <w:szCs w:val="20"/>
          <w:u w:val="single"/>
        </w:rPr>
      </w:pPr>
      <w:r w:rsidRPr="0040198D">
        <w:rPr>
          <w:rFonts w:ascii="Calibri" w:eastAsia="MS Mincho" w:hAnsi="Calibri" w:cs="Calibri"/>
          <w:b/>
          <w:sz w:val="20"/>
          <w:szCs w:val="20"/>
          <w:u w:val="single"/>
        </w:rPr>
        <w:t>Search Procedures</w:t>
      </w:r>
    </w:p>
    <w:p w14:paraId="17BBF38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Report of a missing competitor </w:t>
      </w:r>
    </w:p>
    <w:p w14:paraId="207A08B7" w14:textId="77777777" w:rsidR="0040198D" w:rsidRPr="0040198D" w:rsidRDefault="0040198D" w:rsidP="0040198D">
      <w:pPr>
        <w:spacing w:after="0" w:line="240" w:lineRule="auto"/>
        <w:rPr>
          <w:rFonts w:ascii="Calibri" w:eastAsia="MS Mincho" w:hAnsi="Calibri" w:cs="Calibri"/>
          <w:sz w:val="20"/>
          <w:szCs w:val="20"/>
          <w:u w:val="single"/>
        </w:rPr>
      </w:pPr>
    </w:p>
    <w:p w14:paraId="04AD0E54"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Co-ordination &amp; Control: </w:t>
      </w:r>
      <w:r w:rsidRPr="0040198D">
        <w:rPr>
          <w:rFonts w:ascii="Calibri" w:eastAsia="MS Mincho" w:hAnsi="Calibri" w:cs="Calibri"/>
          <w:sz w:val="20"/>
          <w:szCs w:val="20"/>
        </w:rPr>
        <w:t>The Event Organiser has the overall responsibility, control and co-ordination of any incident or emergency, until relieved, if required, by Emergency Services personnel. A flowchart for search and rescue is available on the OQ website.</w:t>
      </w:r>
    </w:p>
    <w:p w14:paraId="7E0B68AE" w14:textId="77777777" w:rsidR="0040198D" w:rsidRPr="0040198D" w:rsidRDefault="0040198D" w:rsidP="0040198D">
      <w:pPr>
        <w:spacing w:after="0" w:line="240" w:lineRule="auto"/>
        <w:rPr>
          <w:rFonts w:ascii="Calibri" w:eastAsia="MS Mincho" w:hAnsi="Calibri" w:cs="Calibri"/>
          <w:sz w:val="20"/>
          <w:szCs w:val="20"/>
        </w:rPr>
      </w:pPr>
    </w:p>
    <w:p w14:paraId="16BBD5F2"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Communications:</w:t>
      </w:r>
    </w:p>
    <w:p w14:paraId="3F0B6CC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Mobile phones are to be the primary method of communication if available with UHF radios/satellite phones used as a backup.</w:t>
      </w:r>
    </w:p>
    <w:p w14:paraId="3458A2D3" w14:textId="77777777" w:rsidR="0040198D" w:rsidRPr="0040198D" w:rsidRDefault="0040198D" w:rsidP="0040198D">
      <w:pPr>
        <w:spacing w:after="0" w:line="240" w:lineRule="auto"/>
        <w:rPr>
          <w:rFonts w:ascii="Calibri" w:eastAsia="MS Mincho" w:hAnsi="Calibri" w:cs="Calibri"/>
          <w:sz w:val="20"/>
          <w:szCs w:val="20"/>
        </w:rPr>
      </w:pPr>
    </w:p>
    <w:p w14:paraId="476B49A6" w14:textId="77777777" w:rsid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Pre-search:</w:t>
      </w:r>
    </w:p>
    <w:tbl>
      <w:tblPr>
        <w:tblStyle w:val="TableGrid"/>
        <w:tblW w:w="0" w:type="auto"/>
        <w:tblLook w:val="04A0" w:firstRow="1" w:lastRow="0" w:firstColumn="1" w:lastColumn="0" w:noHBand="0" w:noVBand="1"/>
      </w:tblPr>
      <w:tblGrid>
        <w:gridCol w:w="846"/>
        <w:gridCol w:w="8782"/>
      </w:tblGrid>
      <w:tr w:rsidR="00C652D4" w14:paraId="5CC4FC6D" w14:textId="77777777" w:rsidTr="00FE7F3B">
        <w:tc>
          <w:tcPr>
            <w:tcW w:w="846" w:type="dxa"/>
          </w:tcPr>
          <w:p w14:paraId="7DD54A87" w14:textId="77777777" w:rsidR="00C652D4" w:rsidRDefault="00C652D4" w:rsidP="00C652D4">
            <w:pPr>
              <w:rPr>
                <w:rFonts w:ascii="Calibri" w:eastAsia="MS Mincho" w:hAnsi="Calibri" w:cs="Calibri"/>
                <w:sz w:val="20"/>
                <w:szCs w:val="20"/>
              </w:rPr>
            </w:pPr>
          </w:p>
        </w:tc>
        <w:tc>
          <w:tcPr>
            <w:tcW w:w="8782" w:type="dxa"/>
          </w:tcPr>
          <w:p w14:paraId="7A990E42" w14:textId="508F8B0C"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 xml:space="preserve">Report of overdue competitor from Finish Team Manager at course closure time </w:t>
            </w:r>
          </w:p>
        </w:tc>
      </w:tr>
      <w:tr w:rsidR="00C652D4" w14:paraId="369BDE79" w14:textId="77777777" w:rsidTr="00FE7F3B">
        <w:tc>
          <w:tcPr>
            <w:tcW w:w="846" w:type="dxa"/>
          </w:tcPr>
          <w:p w14:paraId="0C14C495" w14:textId="77777777" w:rsidR="00C652D4" w:rsidRDefault="00C652D4" w:rsidP="00C652D4">
            <w:pPr>
              <w:rPr>
                <w:rFonts w:ascii="Calibri" w:eastAsia="MS Mincho" w:hAnsi="Calibri" w:cs="Calibri"/>
                <w:sz w:val="20"/>
                <w:szCs w:val="20"/>
              </w:rPr>
            </w:pPr>
          </w:p>
        </w:tc>
        <w:tc>
          <w:tcPr>
            <w:tcW w:w="8782" w:type="dxa"/>
          </w:tcPr>
          <w:p w14:paraId="13C63996" w14:textId="2DD63084"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Initiate search and rescue log (see appendix)</w:t>
            </w:r>
          </w:p>
        </w:tc>
      </w:tr>
      <w:tr w:rsidR="00C652D4" w14:paraId="1D0F9E48" w14:textId="77777777" w:rsidTr="00FE7F3B">
        <w:tc>
          <w:tcPr>
            <w:tcW w:w="846" w:type="dxa"/>
          </w:tcPr>
          <w:p w14:paraId="14B29D87" w14:textId="77777777" w:rsidR="00C652D4" w:rsidRDefault="00C652D4" w:rsidP="00C652D4">
            <w:pPr>
              <w:rPr>
                <w:rFonts w:ascii="Calibri" w:eastAsia="MS Mincho" w:hAnsi="Calibri" w:cs="Calibri"/>
                <w:sz w:val="20"/>
                <w:szCs w:val="20"/>
              </w:rPr>
            </w:pPr>
          </w:p>
        </w:tc>
        <w:tc>
          <w:tcPr>
            <w:tcW w:w="8782" w:type="dxa"/>
          </w:tcPr>
          <w:p w14:paraId="23520828" w14:textId="0D0FF3AD"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 xml:space="preserve">Check details of competitor re actual start time etc </w:t>
            </w:r>
          </w:p>
        </w:tc>
      </w:tr>
      <w:tr w:rsidR="00C652D4" w14:paraId="5B70A958" w14:textId="77777777" w:rsidTr="00FE7F3B">
        <w:tc>
          <w:tcPr>
            <w:tcW w:w="846" w:type="dxa"/>
          </w:tcPr>
          <w:p w14:paraId="7B37E906" w14:textId="77777777" w:rsidR="00C652D4" w:rsidRDefault="00C652D4" w:rsidP="00C652D4">
            <w:pPr>
              <w:rPr>
                <w:rFonts w:ascii="Calibri" w:eastAsia="MS Mincho" w:hAnsi="Calibri" w:cs="Calibri"/>
                <w:sz w:val="20"/>
                <w:szCs w:val="20"/>
              </w:rPr>
            </w:pPr>
          </w:p>
        </w:tc>
        <w:tc>
          <w:tcPr>
            <w:tcW w:w="8782" w:type="dxa"/>
          </w:tcPr>
          <w:p w14:paraId="2AF38637" w14:textId="3803DE68"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 xml:space="preserve">Checks with family/travelling companions regarding details relating to the missing person </w:t>
            </w:r>
          </w:p>
        </w:tc>
      </w:tr>
      <w:tr w:rsidR="00C652D4" w14:paraId="38BC1BA7" w14:textId="77777777" w:rsidTr="00FE7F3B">
        <w:tc>
          <w:tcPr>
            <w:tcW w:w="846" w:type="dxa"/>
          </w:tcPr>
          <w:p w14:paraId="0C1D8C1C" w14:textId="77777777" w:rsidR="00C652D4" w:rsidRDefault="00C652D4" w:rsidP="00C652D4">
            <w:pPr>
              <w:rPr>
                <w:rFonts w:ascii="Calibri" w:eastAsia="MS Mincho" w:hAnsi="Calibri" w:cs="Calibri"/>
                <w:sz w:val="20"/>
                <w:szCs w:val="20"/>
              </w:rPr>
            </w:pPr>
          </w:p>
        </w:tc>
        <w:tc>
          <w:tcPr>
            <w:tcW w:w="8782" w:type="dxa"/>
          </w:tcPr>
          <w:p w14:paraId="6494BA4E" w14:textId="07781C38"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 xml:space="preserve">Make enquiries re missing person from remaining competitors and event team members </w:t>
            </w:r>
          </w:p>
        </w:tc>
      </w:tr>
      <w:tr w:rsidR="00C652D4" w14:paraId="25DDBF10" w14:textId="77777777" w:rsidTr="00C652D4">
        <w:tc>
          <w:tcPr>
            <w:tcW w:w="846" w:type="dxa"/>
          </w:tcPr>
          <w:p w14:paraId="237D9CED" w14:textId="77777777" w:rsidR="00C652D4" w:rsidRDefault="00C652D4" w:rsidP="00C652D4">
            <w:pPr>
              <w:rPr>
                <w:rFonts w:ascii="Calibri" w:eastAsia="MS Mincho" w:hAnsi="Calibri" w:cs="Calibri"/>
                <w:sz w:val="20"/>
                <w:szCs w:val="20"/>
              </w:rPr>
            </w:pPr>
          </w:p>
        </w:tc>
        <w:tc>
          <w:tcPr>
            <w:tcW w:w="8782" w:type="dxa"/>
          </w:tcPr>
          <w:p w14:paraId="24F9FFF9" w14:textId="25DF3B0E"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Check vehicles at the Assembly area</w:t>
            </w:r>
          </w:p>
        </w:tc>
      </w:tr>
      <w:tr w:rsidR="00C652D4" w14:paraId="2EE6178F" w14:textId="77777777" w:rsidTr="00C652D4">
        <w:tc>
          <w:tcPr>
            <w:tcW w:w="846" w:type="dxa"/>
          </w:tcPr>
          <w:p w14:paraId="46F786DA" w14:textId="77777777" w:rsidR="00C652D4" w:rsidRDefault="00C652D4" w:rsidP="00C652D4">
            <w:pPr>
              <w:rPr>
                <w:rFonts w:ascii="Calibri" w:eastAsia="MS Mincho" w:hAnsi="Calibri" w:cs="Calibri"/>
                <w:sz w:val="20"/>
                <w:szCs w:val="20"/>
              </w:rPr>
            </w:pPr>
          </w:p>
        </w:tc>
        <w:tc>
          <w:tcPr>
            <w:tcW w:w="8782" w:type="dxa"/>
          </w:tcPr>
          <w:p w14:paraId="20FD4252" w14:textId="7FE95017"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 xml:space="preserve">Determine personnel required and plan search </w:t>
            </w:r>
          </w:p>
        </w:tc>
      </w:tr>
      <w:tr w:rsidR="00C652D4" w14:paraId="745F3751" w14:textId="77777777" w:rsidTr="00C652D4">
        <w:tc>
          <w:tcPr>
            <w:tcW w:w="846" w:type="dxa"/>
          </w:tcPr>
          <w:p w14:paraId="4C22A5A3" w14:textId="77777777" w:rsidR="00C652D4" w:rsidRDefault="00C652D4" w:rsidP="00C652D4">
            <w:pPr>
              <w:rPr>
                <w:rFonts w:ascii="Calibri" w:eastAsia="MS Mincho" w:hAnsi="Calibri" w:cs="Calibri"/>
                <w:sz w:val="20"/>
                <w:szCs w:val="20"/>
              </w:rPr>
            </w:pPr>
          </w:p>
        </w:tc>
        <w:tc>
          <w:tcPr>
            <w:tcW w:w="8782" w:type="dxa"/>
          </w:tcPr>
          <w:p w14:paraId="68392C23" w14:textId="34B2718D" w:rsidR="00C652D4" w:rsidRDefault="00C652D4" w:rsidP="00C652D4">
            <w:pPr>
              <w:rPr>
                <w:rFonts w:ascii="Calibri" w:eastAsia="MS Mincho" w:hAnsi="Calibri" w:cs="Calibri"/>
                <w:sz w:val="20"/>
                <w:szCs w:val="20"/>
              </w:rPr>
            </w:pPr>
            <w:r w:rsidRPr="008A131A">
              <w:rPr>
                <w:rFonts w:ascii="Calibri" w:eastAsia="MS Mincho" w:hAnsi="Calibri" w:cs="Calibri"/>
                <w:sz w:val="20"/>
                <w:szCs w:val="20"/>
              </w:rPr>
              <w:t xml:space="preserve">Search personnel identified and assembled </w:t>
            </w:r>
          </w:p>
        </w:tc>
      </w:tr>
    </w:tbl>
    <w:p w14:paraId="31035517" w14:textId="77777777" w:rsidR="0040198D" w:rsidRPr="0040198D" w:rsidRDefault="0040198D" w:rsidP="0040198D">
      <w:pPr>
        <w:spacing w:after="0" w:line="240" w:lineRule="auto"/>
        <w:ind w:left="720"/>
        <w:rPr>
          <w:rFonts w:ascii="Calibri" w:eastAsia="MS Mincho" w:hAnsi="Calibri" w:cs="Calibri"/>
          <w:sz w:val="20"/>
          <w:szCs w:val="20"/>
        </w:rPr>
      </w:pPr>
    </w:p>
    <w:p w14:paraId="67E40E19"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Briefing </w:t>
      </w:r>
    </w:p>
    <w:p w14:paraId="32FDBE82"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Appoint search team leader. Brief leader and other team members. Details to be covered:</w:t>
      </w:r>
    </w:p>
    <w:tbl>
      <w:tblPr>
        <w:tblStyle w:val="TableGrid"/>
        <w:tblW w:w="0" w:type="auto"/>
        <w:tblLook w:val="04A0" w:firstRow="1" w:lastRow="0" w:firstColumn="1" w:lastColumn="0" w:noHBand="0" w:noVBand="1"/>
      </w:tblPr>
      <w:tblGrid>
        <w:gridCol w:w="846"/>
        <w:gridCol w:w="8782"/>
      </w:tblGrid>
      <w:tr w:rsidR="00C652D4" w14:paraId="7CBEE00D" w14:textId="77777777" w:rsidTr="00FE7F3B">
        <w:tc>
          <w:tcPr>
            <w:tcW w:w="846" w:type="dxa"/>
          </w:tcPr>
          <w:p w14:paraId="760DC602" w14:textId="77777777" w:rsidR="00C652D4" w:rsidRDefault="00C652D4" w:rsidP="00C652D4">
            <w:pPr>
              <w:rPr>
                <w:rFonts w:ascii="Calibri" w:eastAsia="MS Mincho" w:hAnsi="Calibri" w:cs="Calibri"/>
                <w:sz w:val="20"/>
                <w:szCs w:val="20"/>
              </w:rPr>
            </w:pPr>
          </w:p>
        </w:tc>
        <w:tc>
          <w:tcPr>
            <w:tcW w:w="8782" w:type="dxa"/>
          </w:tcPr>
          <w:p w14:paraId="09723098" w14:textId="31058B46" w:rsidR="00C652D4" w:rsidRDefault="00C652D4" w:rsidP="00C652D4">
            <w:pPr>
              <w:rPr>
                <w:rFonts w:ascii="Calibri" w:eastAsia="MS Mincho" w:hAnsi="Calibri" w:cs="Calibri"/>
                <w:sz w:val="20"/>
                <w:szCs w:val="20"/>
              </w:rPr>
            </w:pPr>
            <w:r w:rsidRPr="00FD5CA6">
              <w:rPr>
                <w:rFonts w:ascii="Calibri" w:eastAsia="MS Mincho" w:hAnsi="Calibri" w:cs="Calibri"/>
                <w:sz w:val="20"/>
                <w:szCs w:val="20"/>
              </w:rPr>
              <w:t>Information relevant to person missing</w:t>
            </w:r>
          </w:p>
        </w:tc>
      </w:tr>
      <w:tr w:rsidR="00C652D4" w14:paraId="61A46448" w14:textId="77777777" w:rsidTr="00FE7F3B">
        <w:tc>
          <w:tcPr>
            <w:tcW w:w="846" w:type="dxa"/>
          </w:tcPr>
          <w:p w14:paraId="41A652B3" w14:textId="77777777" w:rsidR="00C652D4" w:rsidRDefault="00C652D4" w:rsidP="00C652D4">
            <w:pPr>
              <w:rPr>
                <w:rFonts w:ascii="Calibri" w:eastAsia="MS Mincho" w:hAnsi="Calibri" w:cs="Calibri"/>
                <w:sz w:val="20"/>
                <w:szCs w:val="20"/>
              </w:rPr>
            </w:pPr>
          </w:p>
        </w:tc>
        <w:tc>
          <w:tcPr>
            <w:tcW w:w="8782" w:type="dxa"/>
          </w:tcPr>
          <w:p w14:paraId="24BF8029" w14:textId="3CBCD72B" w:rsidR="00C652D4" w:rsidRDefault="00C652D4" w:rsidP="00C652D4">
            <w:pPr>
              <w:rPr>
                <w:rFonts w:ascii="Calibri" w:eastAsia="MS Mincho" w:hAnsi="Calibri" w:cs="Calibri"/>
                <w:sz w:val="20"/>
                <w:szCs w:val="20"/>
              </w:rPr>
            </w:pPr>
            <w:r w:rsidRPr="00FD5CA6">
              <w:rPr>
                <w:rFonts w:ascii="Calibri" w:eastAsia="MS Mincho" w:hAnsi="Calibri" w:cs="Calibri"/>
                <w:sz w:val="20"/>
                <w:szCs w:val="20"/>
              </w:rPr>
              <w:t xml:space="preserve">Potential course taken by missing competitor </w:t>
            </w:r>
          </w:p>
        </w:tc>
      </w:tr>
      <w:tr w:rsidR="00C652D4" w14:paraId="7A1FFDB1" w14:textId="77777777" w:rsidTr="00FE7F3B">
        <w:tc>
          <w:tcPr>
            <w:tcW w:w="846" w:type="dxa"/>
          </w:tcPr>
          <w:p w14:paraId="7AA8119E" w14:textId="77777777" w:rsidR="00C652D4" w:rsidRDefault="00C652D4" w:rsidP="00C652D4">
            <w:pPr>
              <w:rPr>
                <w:rFonts w:ascii="Calibri" w:eastAsia="MS Mincho" w:hAnsi="Calibri" w:cs="Calibri"/>
                <w:sz w:val="20"/>
                <w:szCs w:val="20"/>
              </w:rPr>
            </w:pPr>
          </w:p>
        </w:tc>
        <w:tc>
          <w:tcPr>
            <w:tcW w:w="8782" w:type="dxa"/>
          </w:tcPr>
          <w:p w14:paraId="1CB8D715" w14:textId="33976530" w:rsidR="00C652D4" w:rsidRDefault="00C652D4" w:rsidP="00C652D4">
            <w:pPr>
              <w:rPr>
                <w:rFonts w:ascii="Calibri" w:eastAsia="MS Mincho" w:hAnsi="Calibri" w:cs="Calibri"/>
                <w:sz w:val="20"/>
                <w:szCs w:val="20"/>
              </w:rPr>
            </w:pPr>
            <w:r w:rsidRPr="00FD5CA6">
              <w:rPr>
                <w:rFonts w:ascii="Calibri" w:eastAsia="MS Mincho" w:hAnsi="Calibri" w:cs="Calibri"/>
                <w:sz w:val="20"/>
                <w:szCs w:val="20"/>
              </w:rPr>
              <w:t>Command and communication system</w:t>
            </w:r>
          </w:p>
        </w:tc>
      </w:tr>
      <w:tr w:rsidR="00C652D4" w14:paraId="4BF0F1D3" w14:textId="77777777" w:rsidTr="00FE7F3B">
        <w:tc>
          <w:tcPr>
            <w:tcW w:w="846" w:type="dxa"/>
          </w:tcPr>
          <w:p w14:paraId="385470ED" w14:textId="77777777" w:rsidR="00C652D4" w:rsidRDefault="00C652D4" w:rsidP="00C652D4">
            <w:pPr>
              <w:rPr>
                <w:rFonts w:ascii="Calibri" w:eastAsia="MS Mincho" w:hAnsi="Calibri" w:cs="Calibri"/>
                <w:sz w:val="20"/>
                <w:szCs w:val="20"/>
              </w:rPr>
            </w:pPr>
          </w:p>
        </w:tc>
        <w:tc>
          <w:tcPr>
            <w:tcW w:w="8782" w:type="dxa"/>
          </w:tcPr>
          <w:p w14:paraId="1A7D173B" w14:textId="5211B0BD" w:rsidR="00C652D4" w:rsidRDefault="00C652D4" w:rsidP="00C652D4">
            <w:pPr>
              <w:rPr>
                <w:rFonts w:ascii="Calibri" w:eastAsia="MS Mincho" w:hAnsi="Calibri" w:cs="Calibri"/>
                <w:sz w:val="20"/>
                <w:szCs w:val="20"/>
              </w:rPr>
            </w:pPr>
            <w:r w:rsidRPr="00FD5CA6">
              <w:rPr>
                <w:rFonts w:ascii="Calibri" w:eastAsia="MS Mincho" w:hAnsi="Calibri" w:cs="Calibri"/>
                <w:sz w:val="20"/>
                <w:szCs w:val="20"/>
              </w:rPr>
              <w:t>Allocated time for recovery</w:t>
            </w:r>
          </w:p>
        </w:tc>
      </w:tr>
      <w:tr w:rsidR="00C652D4" w14:paraId="7CF09163" w14:textId="77777777" w:rsidTr="00FE7F3B">
        <w:tc>
          <w:tcPr>
            <w:tcW w:w="846" w:type="dxa"/>
          </w:tcPr>
          <w:p w14:paraId="7579F8C0" w14:textId="77777777" w:rsidR="00C652D4" w:rsidRDefault="00C652D4" w:rsidP="00C652D4">
            <w:pPr>
              <w:rPr>
                <w:rFonts w:ascii="Calibri" w:eastAsia="MS Mincho" w:hAnsi="Calibri" w:cs="Calibri"/>
                <w:sz w:val="20"/>
                <w:szCs w:val="20"/>
              </w:rPr>
            </w:pPr>
          </w:p>
        </w:tc>
        <w:tc>
          <w:tcPr>
            <w:tcW w:w="8782" w:type="dxa"/>
          </w:tcPr>
          <w:p w14:paraId="6348DA6E" w14:textId="0BB61562" w:rsidR="00C652D4" w:rsidRDefault="00C652D4" w:rsidP="00C652D4">
            <w:pPr>
              <w:rPr>
                <w:rFonts w:ascii="Calibri" w:eastAsia="MS Mincho" w:hAnsi="Calibri" w:cs="Calibri"/>
                <w:sz w:val="20"/>
                <w:szCs w:val="20"/>
              </w:rPr>
            </w:pPr>
            <w:r w:rsidRPr="00FD5CA6">
              <w:rPr>
                <w:rFonts w:ascii="Calibri" w:eastAsia="MS Mincho" w:hAnsi="Calibri" w:cs="Calibri"/>
                <w:sz w:val="20"/>
                <w:szCs w:val="20"/>
              </w:rPr>
              <w:t>Any special instructions</w:t>
            </w:r>
          </w:p>
        </w:tc>
      </w:tr>
    </w:tbl>
    <w:p w14:paraId="3EAFB70A" w14:textId="77777777" w:rsidR="00C652D4" w:rsidRPr="0040198D" w:rsidRDefault="00C652D4" w:rsidP="0040198D">
      <w:pPr>
        <w:spacing w:after="0" w:line="240" w:lineRule="auto"/>
        <w:rPr>
          <w:rFonts w:ascii="Calibri" w:eastAsia="MS Mincho" w:hAnsi="Calibri" w:cs="Calibri"/>
          <w:sz w:val="20"/>
          <w:szCs w:val="20"/>
        </w:rPr>
      </w:pPr>
    </w:p>
    <w:p w14:paraId="7EBD44A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u w:val="single"/>
        </w:rPr>
        <w:t>Debriefing</w:t>
      </w:r>
      <w:r w:rsidRPr="0040198D">
        <w:rPr>
          <w:rFonts w:ascii="Calibri" w:eastAsia="MS Mincho" w:hAnsi="Calibri" w:cs="Calibri"/>
          <w:sz w:val="20"/>
          <w:szCs w:val="20"/>
        </w:rPr>
        <w:t xml:space="preserve"> </w:t>
      </w:r>
    </w:p>
    <w:p w14:paraId="3E000400" w14:textId="77777777" w:rsid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On rescue, obtain further relevant information from missing person and from search team leader</w:t>
      </w:r>
    </w:p>
    <w:tbl>
      <w:tblPr>
        <w:tblStyle w:val="TableGrid"/>
        <w:tblW w:w="0" w:type="auto"/>
        <w:tblLook w:val="04A0" w:firstRow="1" w:lastRow="0" w:firstColumn="1" w:lastColumn="0" w:noHBand="0" w:noVBand="1"/>
      </w:tblPr>
      <w:tblGrid>
        <w:gridCol w:w="846"/>
        <w:gridCol w:w="8782"/>
      </w:tblGrid>
      <w:tr w:rsidR="00C652D4" w14:paraId="5DEB3E6E" w14:textId="77777777" w:rsidTr="00FE7F3B">
        <w:tc>
          <w:tcPr>
            <w:tcW w:w="846" w:type="dxa"/>
          </w:tcPr>
          <w:p w14:paraId="701B9B9A" w14:textId="77777777" w:rsidR="00C652D4" w:rsidRDefault="00C652D4" w:rsidP="00C652D4">
            <w:pPr>
              <w:rPr>
                <w:rFonts w:ascii="Calibri" w:eastAsia="MS Mincho" w:hAnsi="Calibri" w:cs="Calibri"/>
                <w:sz w:val="20"/>
                <w:szCs w:val="20"/>
              </w:rPr>
            </w:pPr>
          </w:p>
        </w:tc>
        <w:tc>
          <w:tcPr>
            <w:tcW w:w="8782" w:type="dxa"/>
          </w:tcPr>
          <w:p w14:paraId="6E2D60E6" w14:textId="7AF23CD9" w:rsidR="00C652D4" w:rsidRDefault="00C652D4" w:rsidP="00C652D4">
            <w:pPr>
              <w:rPr>
                <w:rFonts w:ascii="Calibri" w:eastAsia="MS Mincho" w:hAnsi="Calibri" w:cs="Calibri"/>
                <w:sz w:val="20"/>
                <w:szCs w:val="20"/>
              </w:rPr>
            </w:pPr>
            <w:r w:rsidRPr="004A7126">
              <w:rPr>
                <w:rFonts w:ascii="Calibri" w:eastAsia="MS Mincho" w:hAnsi="Calibri" w:cs="Calibri"/>
                <w:sz w:val="20"/>
                <w:szCs w:val="20"/>
              </w:rPr>
              <w:t>Record all details provided</w:t>
            </w:r>
          </w:p>
        </w:tc>
      </w:tr>
      <w:tr w:rsidR="00C652D4" w14:paraId="08C007C0" w14:textId="77777777" w:rsidTr="00FE7F3B">
        <w:tc>
          <w:tcPr>
            <w:tcW w:w="846" w:type="dxa"/>
          </w:tcPr>
          <w:p w14:paraId="24C6EAF0" w14:textId="77777777" w:rsidR="00C652D4" w:rsidRDefault="00C652D4" w:rsidP="00C652D4">
            <w:pPr>
              <w:rPr>
                <w:rFonts w:ascii="Calibri" w:eastAsia="MS Mincho" w:hAnsi="Calibri" w:cs="Calibri"/>
                <w:sz w:val="20"/>
                <w:szCs w:val="20"/>
              </w:rPr>
            </w:pPr>
          </w:p>
        </w:tc>
        <w:tc>
          <w:tcPr>
            <w:tcW w:w="8782" w:type="dxa"/>
          </w:tcPr>
          <w:p w14:paraId="7E2FBF04" w14:textId="3A155A07" w:rsidR="00C652D4" w:rsidRDefault="00C652D4" w:rsidP="00C652D4">
            <w:pPr>
              <w:rPr>
                <w:rFonts w:ascii="Calibri" w:eastAsia="MS Mincho" w:hAnsi="Calibri" w:cs="Calibri"/>
                <w:sz w:val="20"/>
                <w:szCs w:val="20"/>
              </w:rPr>
            </w:pPr>
            <w:r w:rsidRPr="004A7126">
              <w:rPr>
                <w:rFonts w:ascii="Calibri" w:eastAsia="MS Mincho" w:hAnsi="Calibri" w:cs="Calibri"/>
                <w:sz w:val="20"/>
                <w:szCs w:val="20"/>
              </w:rPr>
              <w:t xml:space="preserve">Assist in arrangements for further support / assistance to the missing person and their family. </w:t>
            </w:r>
          </w:p>
        </w:tc>
      </w:tr>
      <w:tr w:rsidR="00C652D4" w14:paraId="742D32C7" w14:textId="77777777" w:rsidTr="00FE7F3B">
        <w:tc>
          <w:tcPr>
            <w:tcW w:w="846" w:type="dxa"/>
          </w:tcPr>
          <w:p w14:paraId="49F5F7A3" w14:textId="77777777" w:rsidR="00C652D4" w:rsidRDefault="00C652D4" w:rsidP="00C652D4">
            <w:pPr>
              <w:rPr>
                <w:rFonts w:ascii="Calibri" w:eastAsia="MS Mincho" w:hAnsi="Calibri" w:cs="Calibri"/>
                <w:sz w:val="20"/>
                <w:szCs w:val="20"/>
              </w:rPr>
            </w:pPr>
          </w:p>
        </w:tc>
        <w:tc>
          <w:tcPr>
            <w:tcW w:w="8782" w:type="dxa"/>
          </w:tcPr>
          <w:p w14:paraId="7C2A0C77" w14:textId="602B887F" w:rsidR="00C652D4" w:rsidRDefault="00C652D4" w:rsidP="00C652D4">
            <w:pPr>
              <w:rPr>
                <w:rFonts w:ascii="Calibri" w:eastAsia="MS Mincho" w:hAnsi="Calibri" w:cs="Calibri"/>
                <w:sz w:val="20"/>
                <w:szCs w:val="20"/>
              </w:rPr>
            </w:pPr>
            <w:r w:rsidRPr="004A7126">
              <w:rPr>
                <w:rFonts w:ascii="Calibri" w:eastAsia="MS Mincho" w:hAnsi="Calibri" w:cs="Calibri"/>
                <w:sz w:val="20"/>
                <w:szCs w:val="20"/>
              </w:rPr>
              <w:t xml:space="preserve">Complete OQ incident report (available on OQ </w:t>
            </w:r>
            <w:proofErr w:type="gramStart"/>
            <w:r w:rsidRPr="004A7126">
              <w:rPr>
                <w:rFonts w:ascii="Calibri" w:eastAsia="MS Mincho" w:hAnsi="Calibri" w:cs="Calibri"/>
                <w:sz w:val="20"/>
                <w:szCs w:val="20"/>
              </w:rPr>
              <w:t>web-site</w:t>
            </w:r>
            <w:proofErr w:type="gramEnd"/>
            <w:r w:rsidRPr="004A7126">
              <w:rPr>
                <w:rFonts w:ascii="Calibri" w:eastAsia="MS Mincho" w:hAnsi="Calibri" w:cs="Calibri"/>
                <w:sz w:val="20"/>
                <w:szCs w:val="20"/>
              </w:rPr>
              <w:t>)</w:t>
            </w:r>
          </w:p>
        </w:tc>
      </w:tr>
    </w:tbl>
    <w:p w14:paraId="579AFE53" w14:textId="77777777" w:rsidR="00C652D4" w:rsidRPr="0040198D" w:rsidRDefault="00C652D4" w:rsidP="0040198D">
      <w:pPr>
        <w:spacing w:after="0" w:line="240" w:lineRule="auto"/>
        <w:rPr>
          <w:rFonts w:ascii="Calibri" w:eastAsia="MS Mincho" w:hAnsi="Calibri" w:cs="Calibri"/>
          <w:sz w:val="20"/>
          <w:szCs w:val="20"/>
        </w:rPr>
      </w:pPr>
    </w:p>
    <w:p w14:paraId="1E2D001A" w14:textId="77777777" w:rsidR="0040198D" w:rsidRPr="0040198D" w:rsidRDefault="0040198D" w:rsidP="0040198D">
      <w:pPr>
        <w:spacing w:after="0" w:line="240" w:lineRule="auto"/>
        <w:rPr>
          <w:rFonts w:ascii="Calibri" w:eastAsia="MS Mincho" w:hAnsi="Calibri" w:cs="Calibri"/>
          <w:sz w:val="20"/>
          <w:szCs w:val="20"/>
        </w:rPr>
      </w:pPr>
    </w:p>
    <w:p w14:paraId="3F69A582" w14:textId="77777777" w:rsidR="0040198D" w:rsidRPr="0040198D" w:rsidRDefault="0040198D" w:rsidP="0040198D">
      <w:pPr>
        <w:spacing w:after="0" w:line="240" w:lineRule="auto"/>
        <w:rPr>
          <w:rFonts w:ascii="Calibri" w:eastAsia="MS Mincho" w:hAnsi="Calibri" w:cs="Calibri"/>
          <w:sz w:val="20"/>
          <w:szCs w:val="20"/>
        </w:rPr>
      </w:pPr>
    </w:p>
    <w:p w14:paraId="52FF51AE" w14:textId="6070D9E5" w:rsidR="0040198D" w:rsidRPr="0040198D" w:rsidRDefault="0040198D" w:rsidP="0040198D">
      <w:pPr>
        <w:spacing w:after="0" w:line="240" w:lineRule="auto"/>
        <w:rPr>
          <w:rFonts w:ascii="Calibri" w:eastAsia="MS Mincho" w:hAnsi="Calibri" w:cs="Calibri"/>
          <w:sz w:val="16"/>
          <w:szCs w:val="16"/>
        </w:rPr>
      </w:pPr>
      <w:r w:rsidRPr="0040198D">
        <w:rPr>
          <w:rFonts w:ascii="Calibri" w:eastAsia="MS Mincho" w:hAnsi="Calibri" w:cs="Calibri"/>
          <w:sz w:val="16"/>
          <w:szCs w:val="16"/>
        </w:rPr>
        <w:t>v 22 February 2023</w:t>
      </w:r>
    </w:p>
    <w:p w14:paraId="659F0BB3" w14:textId="77777777" w:rsidR="00A419EE" w:rsidRDefault="00A419EE"/>
    <w:sectPr w:rsidR="00A419EE" w:rsidSect="004019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040"/>
    <w:multiLevelType w:val="hybridMultilevel"/>
    <w:tmpl w:val="0FC4353A"/>
    <w:lvl w:ilvl="0" w:tplc="A426F302">
      <w:numFmt w:val="bullet"/>
      <w:lvlText w:val=""/>
      <w:lvlJc w:val="left"/>
      <w:pPr>
        <w:ind w:left="720" w:hanging="360"/>
      </w:pPr>
      <w:rPr>
        <w:rFonts w:ascii="Wingdings" w:eastAsiaTheme="minorHAnsi"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F51D8"/>
    <w:multiLevelType w:val="hybridMultilevel"/>
    <w:tmpl w:val="CA0A9064"/>
    <w:lvl w:ilvl="0" w:tplc="A426F302">
      <w:numFmt w:val="bullet"/>
      <w:lvlText w:val=""/>
      <w:lvlJc w:val="left"/>
      <w:pPr>
        <w:ind w:left="720" w:hanging="360"/>
      </w:pPr>
      <w:rPr>
        <w:rFonts w:ascii="Wingdings" w:eastAsiaTheme="minorHAnsi"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577C1A"/>
    <w:multiLevelType w:val="hybridMultilevel"/>
    <w:tmpl w:val="969C7724"/>
    <w:lvl w:ilvl="0" w:tplc="A426F302">
      <w:numFmt w:val="bullet"/>
      <w:lvlText w:val=""/>
      <w:lvlJc w:val="left"/>
      <w:pPr>
        <w:ind w:left="720" w:hanging="360"/>
      </w:pPr>
      <w:rPr>
        <w:rFonts w:ascii="Wingdings" w:eastAsiaTheme="minorHAnsi"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C457C"/>
    <w:multiLevelType w:val="hybridMultilevel"/>
    <w:tmpl w:val="EBDAC922"/>
    <w:lvl w:ilvl="0" w:tplc="A426F302">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489384">
    <w:abstractNumId w:val="3"/>
  </w:num>
  <w:num w:numId="2" w16cid:durableId="322319577">
    <w:abstractNumId w:val="2"/>
  </w:num>
  <w:num w:numId="3" w16cid:durableId="526017882">
    <w:abstractNumId w:val="0"/>
  </w:num>
  <w:num w:numId="4" w16cid:durableId="214495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8D"/>
    <w:rsid w:val="00055DE5"/>
    <w:rsid w:val="001B714C"/>
    <w:rsid w:val="0040198D"/>
    <w:rsid w:val="006764C1"/>
    <w:rsid w:val="00A11603"/>
    <w:rsid w:val="00A419EE"/>
    <w:rsid w:val="00C652D4"/>
    <w:rsid w:val="00FE7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AD9E"/>
  <w15:chartTrackingRefBased/>
  <w15:docId w15:val="{05C80E02-55C2-4D0D-9DFD-AE928013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gov.au" TargetMode="External"/><Relationship Id="rId3" Type="http://schemas.openxmlformats.org/officeDocument/2006/relationships/settings" Target="settings.xml"/><Relationship Id="rId7" Type="http://schemas.openxmlformats.org/officeDocument/2006/relationships/hyperlink" Target="http://www.bom.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q.asn.a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om.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9398</Characters>
  <Application>Microsoft Office Word</Application>
  <DocSecurity>4</DocSecurity>
  <Lines>78</Lines>
  <Paragraphs>22</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De Nooy</dc:creator>
  <cp:keywords/>
  <dc:description/>
  <cp:lastModifiedBy>Robert Crosato</cp:lastModifiedBy>
  <cp:revision>2</cp:revision>
  <dcterms:created xsi:type="dcterms:W3CDTF">2026-05-14T07:24:00Z</dcterms:created>
  <dcterms:modified xsi:type="dcterms:W3CDTF">2026-05-14T07:24:00Z</dcterms:modified>
</cp:coreProperties>
</file>